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A5" w:rsidRPr="00231058" w:rsidRDefault="005964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Key Stage One Year 1 – </w:t>
      </w:r>
      <w:r w:rsidR="002F643D">
        <w:rPr>
          <w:rFonts w:ascii="Comic Sans MS" w:hAnsi="Comic Sans MS"/>
          <w:sz w:val="28"/>
          <w:szCs w:val="28"/>
        </w:rPr>
        <w:t xml:space="preserve">PSHE </w:t>
      </w:r>
      <w:r>
        <w:rPr>
          <w:rFonts w:ascii="Comic Sans MS" w:hAnsi="Comic Sans MS"/>
          <w:sz w:val="28"/>
          <w:szCs w:val="28"/>
        </w:rPr>
        <w:t>Overview of themes</w:t>
      </w:r>
      <w:r w:rsidR="00231058"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  <w:r w:rsidR="000345A5" w:rsidRPr="000345A5">
        <w:rPr>
          <w:rFonts w:ascii="Comic Sans MS" w:hAnsi="Comic Sans MS"/>
          <w:sz w:val="24"/>
          <w:szCs w:val="24"/>
        </w:rPr>
        <w:t>Pupils should learn</w:t>
      </w:r>
      <w:r w:rsidR="000345A5">
        <w:rPr>
          <w:rFonts w:ascii="Comic Sans MS" w:hAnsi="Comic Sans MS"/>
          <w:sz w:val="24"/>
          <w:szCs w:val="24"/>
        </w:rPr>
        <w:t xml:space="preserve">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4819"/>
      </w:tblGrid>
      <w:tr w:rsidR="0032594F" w:rsidRPr="001F64E4" w:rsidTr="006D0EEA">
        <w:tc>
          <w:tcPr>
            <w:tcW w:w="5353" w:type="dxa"/>
          </w:tcPr>
          <w:p w:rsidR="0032594F" w:rsidRPr="001F64E4" w:rsidRDefault="0032594F" w:rsidP="00D80DB3">
            <w:pPr>
              <w:rPr>
                <w:rFonts w:ascii="Comic Sans MS" w:hAnsi="Comic Sans MS"/>
                <w:b/>
              </w:rPr>
            </w:pPr>
            <w:r w:rsidRPr="001F64E4">
              <w:rPr>
                <w:rFonts w:ascii="Comic Sans MS" w:hAnsi="Comic Sans MS"/>
                <w:b/>
                <w:color w:val="008000"/>
              </w:rPr>
              <w:t>Core Theme 1 – Health and Wellbeing</w:t>
            </w:r>
          </w:p>
        </w:tc>
        <w:tc>
          <w:tcPr>
            <w:tcW w:w="5245" w:type="dxa"/>
          </w:tcPr>
          <w:p w:rsidR="0032594F" w:rsidRPr="001F64E4" w:rsidRDefault="0032594F" w:rsidP="00900C53">
            <w:pPr>
              <w:rPr>
                <w:rFonts w:ascii="Comic Sans MS" w:hAnsi="Comic Sans MS"/>
                <w:b/>
              </w:rPr>
            </w:pPr>
            <w:r w:rsidRPr="001F64E4">
              <w:rPr>
                <w:rFonts w:ascii="Comic Sans MS" w:hAnsi="Comic Sans MS"/>
                <w:b/>
                <w:color w:val="FF0000"/>
              </w:rPr>
              <w:t>Core Theme 2 – Relationships</w:t>
            </w:r>
          </w:p>
        </w:tc>
        <w:tc>
          <w:tcPr>
            <w:tcW w:w="4819" w:type="dxa"/>
          </w:tcPr>
          <w:p w:rsidR="0032594F" w:rsidRPr="001F64E4" w:rsidRDefault="0032594F">
            <w:pPr>
              <w:rPr>
                <w:rFonts w:ascii="Comic Sans MS" w:hAnsi="Comic Sans MS"/>
                <w:b/>
              </w:rPr>
            </w:pPr>
            <w:r w:rsidRPr="001F64E4">
              <w:rPr>
                <w:rFonts w:ascii="Comic Sans MS" w:hAnsi="Comic Sans MS"/>
                <w:b/>
                <w:color w:val="0070C0"/>
              </w:rPr>
              <w:t>Core theme 3 – Living in the Wider World</w:t>
            </w:r>
          </w:p>
        </w:tc>
      </w:tr>
      <w:tr w:rsidR="0032594F" w:rsidRPr="00B3511B" w:rsidTr="006D0EEA">
        <w:tc>
          <w:tcPr>
            <w:tcW w:w="5353" w:type="dxa"/>
          </w:tcPr>
          <w:p w:rsidR="00D80DB3" w:rsidRPr="005964D4" w:rsidRDefault="00D80DB3" w:rsidP="00D80DB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Healthy Lifestyles</w:t>
            </w:r>
          </w:p>
          <w:p w:rsidR="00D80DB3" w:rsidRPr="005964D4" w:rsidRDefault="00D80DB3" w:rsidP="00D80DB3">
            <w:pPr>
              <w:rPr>
                <w:rFonts w:ascii="Comic Sans MS" w:hAnsi="Comic Sans MS"/>
                <w:color w:val="008000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A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things that keep our bodies healthy</w:t>
            </w:r>
            <w:r w:rsidR="006D0EEA">
              <w:rPr>
                <w:rFonts w:ascii="Comic Sans MS" w:hAnsi="Comic Sans MS"/>
                <w:color w:val="008000"/>
              </w:rPr>
              <w:t xml:space="preserve">  See Y2 Grid A</w:t>
            </w:r>
            <w:r w:rsidR="00211209">
              <w:rPr>
                <w:rFonts w:ascii="Comic Sans MS" w:hAnsi="Comic Sans MS"/>
                <w:color w:val="008000"/>
              </w:rPr>
              <w:t xml:space="preserve"> </w:t>
            </w:r>
            <w:r w:rsidR="00211209">
              <w:rPr>
                <w:rFonts w:ascii="Comic Sans MS" w:hAnsi="Comic Sans MS"/>
                <w:color w:val="008000"/>
              </w:rPr>
              <w:t>also</w:t>
            </w:r>
          </w:p>
          <w:p w:rsidR="00D80DB3" w:rsidRPr="005964D4" w:rsidRDefault="00D80DB3" w:rsidP="00D80DB3">
            <w:pPr>
              <w:rPr>
                <w:rFonts w:ascii="Comic Sans MS" w:hAnsi="Comic Sans MS"/>
                <w:color w:val="008000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B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likes/dislikes and consequences of choices</w:t>
            </w:r>
          </w:p>
          <w:p w:rsidR="00D80DB3" w:rsidRPr="005964D4" w:rsidRDefault="00D80DB3" w:rsidP="00D80DB3">
            <w:pPr>
              <w:rPr>
                <w:rFonts w:ascii="Comic Sans MS" w:hAnsi="Comic Sans MS"/>
                <w:color w:val="008000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C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different feelings and managing these</w:t>
            </w:r>
          </w:p>
          <w:p w:rsidR="00D80DB3" w:rsidRPr="005964D4" w:rsidRDefault="00D80DB3" w:rsidP="00D80DB3">
            <w:pPr>
              <w:rPr>
                <w:rFonts w:ascii="Comic Sans MS" w:hAnsi="Comic Sans MS"/>
                <w:color w:val="008000"/>
              </w:rPr>
            </w:pPr>
            <w:r w:rsidRPr="005964D4">
              <w:rPr>
                <w:rFonts w:ascii="Comic Sans MS" w:hAnsi="Comic Sans MS"/>
                <w:b/>
                <w:color w:val="008000"/>
              </w:rPr>
              <w:t>Y1 Grid D</w:t>
            </w:r>
            <w:r w:rsidRPr="005964D4">
              <w:rPr>
                <w:rFonts w:ascii="Comic Sans MS" w:hAnsi="Comic Sans MS"/>
                <w:color w:val="008000"/>
              </w:rPr>
              <w:t xml:space="preserve"> – basic personal hygiene</w:t>
            </w:r>
            <w:r w:rsidR="00211209">
              <w:rPr>
                <w:rFonts w:ascii="Comic Sans MS" w:hAnsi="Comic Sans MS"/>
                <w:color w:val="008000"/>
              </w:rPr>
              <w:t xml:space="preserve"> </w:t>
            </w:r>
          </w:p>
          <w:p w:rsidR="00D80DB3" w:rsidRPr="005964D4" w:rsidRDefault="00D80DB3">
            <w:pPr>
              <w:rPr>
                <w:color w:val="008000"/>
              </w:rPr>
            </w:pPr>
            <w:r w:rsidRPr="005964D4">
              <w:rPr>
                <w:rFonts w:ascii="Comic Sans MS" w:hAnsi="Comic Sans MS"/>
                <w:b/>
                <w:color w:val="008000"/>
              </w:rPr>
              <w:t>Y1 Grid E</w:t>
            </w:r>
            <w:r w:rsidRPr="005964D4">
              <w:rPr>
                <w:rFonts w:ascii="Comic Sans MS" w:hAnsi="Comic Sans MS"/>
                <w:color w:val="008000"/>
              </w:rPr>
              <w:t xml:space="preserve"> – the spread of infections</w:t>
            </w:r>
            <w:r>
              <w:rPr>
                <w:rFonts w:ascii="Comic Sans MS" w:hAnsi="Comic Sans MS"/>
                <w:color w:val="008000"/>
              </w:rPr>
              <w:t xml:space="preserve"> </w:t>
            </w:r>
          </w:p>
        </w:tc>
        <w:tc>
          <w:tcPr>
            <w:tcW w:w="5245" w:type="dxa"/>
          </w:tcPr>
          <w:p w:rsidR="00D80DB3" w:rsidRPr="005964D4" w:rsidRDefault="00D80DB3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Feelings and emotions</w:t>
            </w:r>
          </w:p>
          <w:p w:rsidR="00D80DB3" w:rsidRPr="005964D4" w:rsidRDefault="00D80DB3" w:rsidP="00900C53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Y1 Grid A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–a range of feelings</w:t>
            </w:r>
          </w:p>
          <w:p w:rsidR="00D80DB3" w:rsidRPr="005964D4" w:rsidRDefault="00D80DB3" w:rsidP="00900C53">
            <w:pPr>
              <w:rPr>
                <w:rFonts w:ascii="Comic Sans MS" w:hAnsi="Comic Sans MS"/>
                <w:color w:val="FF0000"/>
              </w:rPr>
            </w:pPr>
            <w:r w:rsidRPr="005964D4">
              <w:rPr>
                <w:rFonts w:ascii="Comic Sans MS" w:hAnsi="Comic Sans MS"/>
                <w:b/>
                <w:color w:val="FF0000"/>
              </w:rPr>
              <w:t>Y1 Grid B</w:t>
            </w:r>
            <w:r w:rsidRPr="005964D4">
              <w:rPr>
                <w:rFonts w:ascii="Comic Sans MS" w:hAnsi="Comic Sans MS"/>
                <w:color w:val="FF0000"/>
              </w:rPr>
              <w:t xml:space="preserve"> –special people in their lives</w:t>
            </w:r>
          </w:p>
          <w:p w:rsidR="00D80DB3" w:rsidRPr="005964D4" w:rsidRDefault="00D80DB3" w:rsidP="00900C53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Y1 Grid C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–different types of behaviour/how it affects others</w:t>
            </w:r>
          </w:p>
          <w:p w:rsidR="00D80DB3" w:rsidRPr="005964D4" w:rsidRDefault="00D80DB3" w:rsidP="00900C53">
            <w:pPr>
              <w:rPr>
                <w:rFonts w:ascii="Comic Sans MS" w:hAnsi="Comic Sans MS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Y1 Grid E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– how people’s bodies and feelings can be hurt</w:t>
            </w:r>
          </w:p>
        </w:tc>
        <w:tc>
          <w:tcPr>
            <w:tcW w:w="4819" w:type="dxa"/>
          </w:tcPr>
          <w:p w:rsidR="00D80DB3" w:rsidRPr="005964D4" w:rsidRDefault="00D80DB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Rights and Responsibilities</w:t>
            </w:r>
          </w:p>
          <w:p w:rsidR="00D80DB3" w:rsidRPr="006D0EEA" w:rsidRDefault="00D80DB3">
            <w:pPr>
              <w:rPr>
                <w:rFonts w:ascii="Comic Sans MS" w:hAnsi="Comic Sans MS"/>
                <w:color w:val="0070C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70C0"/>
                <w:highlight w:val="yellow"/>
              </w:rPr>
              <w:t>Y1 Grid A</w:t>
            </w:r>
            <w:r w:rsidRPr="006D0EEA">
              <w:rPr>
                <w:rFonts w:ascii="Comic Sans MS" w:hAnsi="Comic Sans MS"/>
                <w:color w:val="0070C0"/>
                <w:highlight w:val="yellow"/>
              </w:rPr>
              <w:t xml:space="preserve"> – how to contribute to the life of the classroom</w:t>
            </w:r>
          </w:p>
          <w:p w:rsidR="00D80DB3" w:rsidRPr="005964D4" w:rsidRDefault="00D80DB3">
            <w:pPr>
              <w:rPr>
                <w:rFonts w:ascii="Comic Sans MS" w:hAnsi="Comic Sans MS"/>
                <w:color w:val="0070C0"/>
              </w:rPr>
            </w:pPr>
            <w:r w:rsidRPr="006D0EEA">
              <w:rPr>
                <w:rFonts w:ascii="Comic Sans MS" w:hAnsi="Comic Sans MS"/>
                <w:b/>
                <w:color w:val="0070C0"/>
                <w:highlight w:val="yellow"/>
              </w:rPr>
              <w:t>Y1 Grid B</w:t>
            </w:r>
            <w:r w:rsidRPr="006D0EEA">
              <w:rPr>
                <w:rFonts w:ascii="Comic Sans MS" w:hAnsi="Comic Sans MS"/>
                <w:color w:val="0070C0"/>
                <w:highlight w:val="yellow"/>
              </w:rPr>
              <w:t xml:space="preserve"> – construct, agree and follow class rules</w:t>
            </w:r>
          </w:p>
          <w:p w:rsidR="00D80DB3" w:rsidRPr="005964D4" w:rsidRDefault="00D80DB3">
            <w:pPr>
              <w:rPr>
                <w:rFonts w:ascii="Comic Sans MS" w:hAnsi="Comic Sans MS"/>
                <w:color w:val="0070C0"/>
              </w:rPr>
            </w:pPr>
            <w:r w:rsidRPr="006D0EEA">
              <w:rPr>
                <w:rFonts w:ascii="Comic Sans MS" w:hAnsi="Comic Sans MS"/>
                <w:b/>
                <w:color w:val="0070C0"/>
                <w:highlight w:val="yellow"/>
              </w:rPr>
              <w:t>Y1 Grid C</w:t>
            </w:r>
            <w:r w:rsidRPr="006D0EEA">
              <w:rPr>
                <w:rFonts w:ascii="Comic Sans MS" w:hAnsi="Comic Sans MS"/>
                <w:color w:val="0070C0"/>
                <w:highlight w:val="yellow"/>
              </w:rPr>
              <w:t xml:space="preserve"> – the needs of other people and living things, and their responsibilities</w:t>
            </w:r>
          </w:p>
          <w:p w:rsidR="00D80DB3" w:rsidRPr="005964D4" w:rsidRDefault="00D80DB3">
            <w:pPr>
              <w:rPr>
                <w:color w:val="0070C0"/>
              </w:rPr>
            </w:pPr>
            <w:r w:rsidRPr="005964D4">
              <w:rPr>
                <w:rFonts w:ascii="Comic Sans MS" w:hAnsi="Comic Sans MS"/>
                <w:b/>
                <w:color w:val="0070C0"/>
              </w:rPr>
              <w:t>Y1 Grid D</w:t>
            </w:r>
            <w:r w:rsidRPr="005964D4">
              <w:rPr>
                <w:rFonts w:ascii="Comic Sans MS" w:hAnsi="Comic Sans MS"/>
                <w:color w:val="0070C0"/>
              </w:rPr>
              <w:t xml:space="preserve"> – the groups and communities they belong to</w:t>
            </w:r>
          </w:p>
        </w:tc>
      </w:tr>
      <w:tr w:rsidR="0032594F" w:rsidRPr="00B3511B" w:rsidTr="006D0EEA">
        <w:tc>
          <w:tcPr>
            <w:tcW w:w="5353" w:type="dxa"/>
          </w:tcPr>
          <w:p w:rsidR="00D80DB3" w:rsidRPr="005964D4" w:rsidRDefault="00D80DB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Growing and Changing</w:t>
            </w:r>
          </w:p>
          <w:p w:rsidR="00D80DB3" w:rsidRPr="005964D4" w:rsidRDefault="00D80DB3">
            <w:pPr>
              <w:rPr>
                <w:rFonts w:ascii="Comic Sans MS" w:hAnsi="Comic Sans MS"/>
                <w:color w:val="008000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F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growing young to old, and how needs change</w:t>
            </w:r>
          </w:p>
          <w:p w:rsidR="00C050EE" w:rsidRPr="006D0EEA" w:rsidRDefault="00D80DB3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G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naming body parts and differences between boys and girls</w:t>
            </w:r>
            <w:r w:rsidR="00C050EE" w:rsidRPr="00C050EE">
              <w:rPr>
                <w:rFonts w:ascii="Comic Sans MS" w:hAnsi="Comic Sans MS"/>
                <w:color w:val="008000"/>
              </w:rPr>
              <w:t xml:space="preserve">  </w:t>
            </w:r>
            <w:bookmarkStart w:id="0" w:name="_GoBack"/>
            <w:bookmarkEnd w:id="0"/>
            <w:r w:rsidR="00C050EE" w:rsidRPr="00C050EE">
              <w:rPr>
                <w:rFonts w:ascii="Comic Sans MS" w:hAnsi="Comic Sans MS"/>
                <w:color w:val="008000"/>
              </w:rPr>
              <w:t>See Y2 Grid H also</w:t>
            </w:r>
          </w:p>
          <w:p w:rsidR="00D80DB3" w:rsidRPr="006D0EEA" w:rsidRDefault="00D80DB3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H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what makes them unique and setting simple goals</w:t>
            </w:r>
          </w:p>
          <w:p w:rsidR="00D80DB3" w:rsidRPr="005964D4" w:rsidRDefault="00D80DB3"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I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about change and loss, and associated feelings</w:t>
            </w:r>
          </w:p>
        </w:tc>
        <w:tc>
          <w:tcPr>
            <w:tcW w:w="5245" w:type="dxa"/>
          </w:tcPr>
          <w:p w:rsidR="00D80DB3" w:rsidRPr="005964D4" w:rsidRDefault="00D80DB3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Healthy Relationships</w:t>
            </w:r>
          </w:p>
          <w:p w:rsidR="00D80DB3" w:rsidRPr="005964D4" w:rsidRDefault="00D80DB3" w:rsidP="00900C53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Y1 Grid F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– the difference between a secret and a surprise</w:t>
            </w:r>
            <w:r w:rsidR="00211209">
              <w:rPr>
                <w:rFonts w:ascii="Comic Sans MS" w:hAnsi="Comic Sans MS"/>
                <w:color w:val="FF0000"/>
              </w:rPr>
              <w:t xml:space="preserve"> See Y2 Grid E also</w:t>
            </w:r>
          </w:p>
          <w:p w:rsidR="00D80DB3" w:rsidRPr="005964D4" w:rsidRDefault="00D80DB3" w:rsidP="00900C53">
            <w:pPr>
              <w:rPr>
                <w:rFonts w:ascii="Comic Sans MS" w:hAnsi="Comic Sans MS"/>
                <w:color w:val="FF0000"/>
              </w:rPr>
            </w:pPr>
            <w:r w:rsidRPr="005964D4">
              <w:rPr>
                <w:rFonts w:ascii="Comic Sans MS" w:hAnsi="Comic Sans MS"/>
                <w:b/>
                <w:color w:val="FF0000"/>
              </w:rPr>
              <w:t>Y1 Grid G</w:t>
            </w:r>
            <w:r w:rsidRPr="005964D4">
              <w:rPr>
                <w:rFonts w:ascii="Comic Sans MS" w:hAnsi="Comic Sans MS"/>
                <w:color w:val="FF0000"/>
              </w:rPr>
              <w:t xml:space="preserve"> – listening to others and playing cooperatively</w:t>
            </w:r>
          </w:p>
          <w:p w:rsidR="00D80DB3" w:rsidRPr="005964D4" w:rsidRDefault="00D80DB3" w:rsidP="00900C53">
            <w:pPr>
              <w:rPr>
                <w:rFonts w:ascii="Comic Sans MS" w:hAnsi="Comic Sans MS"/>
                <w:color w:val="FF0000"/>
              </w:rPr>
            </w:pPr>
            <w:r w:rsidRPr="005964D4">
              <w:rPr>
                <w:rFonts w:ascii="Comic Sans MS" w:hAnsi="Comic Sans MS"/>
                <w:b/>
                <w:color w:val="FF0000"/>
              </w:rPr>
              <w:t>Y1 Grid H</w:t>
            </w:r>
            <w:r w:rsidRPr="005964D4">
              <w:rPr>
                <w:rFonts w:ascii="Comic Sans MS" w:hAnsi="Comic Sans MS"/>
                <w:color w:val="FF0000"/>
              </w:rPr>
              <w:t xml:space="preserve"> – support and feedback to others</w:t>
            </w:r>
          </w:p>
          <w:p w:rsidR="00D80DB3" w:rsidRDefault="00D80DB3" w:rsidP="00900C53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Y1 Grid I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–appropriate and inappropriate touch</w:t>
            </w:r>
            <w:r w:rsidR="006D0EEA">
              <w:rPr>
                <w:rFonts w:ascii="Comic Sans MS" w:hAnsi="Comic Sans MS"/>
                <w:color w:val="FF0000"/>
              </w:rPr>
              <w:t xml:space="preserve">  See also Y2 Grid H</w:t>
            </w:r>
          </w:p>
          <w:p w:rsidR="00D80DB3" w:rsidRPr="005964D4" w:rsidRDefault="00D80DB3" w:rsidP="00900C53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Y1 Grid J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– different types of teasing and bullying, and that they are wrong</w:t>
            </w:r>
          </w:p>
        </w:tc>
        <w:tc>
          <w:tcPr>
            <w:tcW w:w="4819" w:type="dxa"/>
          </w:tcPr>
          <w:p w:rsidR="00D80DB3" w:rsidRPr="005964D4" w:rsidRDefault="00D80DB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Taking care of the environment</w:t>
            </w:r>
          </w:p>
          <w:p w:rsidR="00D80DB3" w:rsidRPr="005964D4" w:rsidRDefault="00D80DB3">
            <w:pPr>
              <w:rPr>
                <w:color w:val="0070C0"/>
              </w:rPr>
            </w:pPr>
            <w:r w:rsidRPr="005964D4">
              <w:rPr>
                <w:rFonts w:ascii="Comic Sans MS" w:hAnsi="Comic Sans MS"/>
                <w:b/>
                <w:color w:val="0070C0"/>
              </w:rPr>
              <w:t>Y1 Grid E</w:t>
            </w:r>
            <w:r w:rsidRPr="005964D4">
              <w:rPr>
                <w:rFonts w:ascii="Comic Sans MS" w:hAnsi="Comic Sans MS"/>
                <w:color w:val="0070C0"/>
              </w:rPr>
              <w:t xml:space="preserve"> – what improves and harms the local environment</w:t>
            </w:r>
          </w:p>
        </w:tc>
      </w:tr>
      <w:tr w:rsidR="0032594F" w:rsidRPr="00B3511B" w:rsidTr="006D0EEA">
        <w:tc>
          <w:tcPr>
            <w:tcW w:w="5353" w:type="dxa"/>
          </w:tcPr>
          <w:p w:rsidR="0032594F" w:rsidRPr="005964D4" w:rsidRDefault="0032594F" w:rsidP="0032594F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Keeping Safe</w:t>
            </w:r>
          </w:p>
          <w:p w:rsidR="0032594F" w:rsidRPr="005964D4" w:rsidRDefault="0032594F" w:rsidP="0032594F">
            <w:pPr>
              <w:rPr>
                <w:rFonts w:ascii="Comic Sans MS" w:hAnsi="Comic Sans MS"/>
                <w:color w:val="008000"/>
              </w:rPr>
            </w:pPr>
            <w:r w:rsidRPr="005964D4">
              <w:rPr>
                <w:rFonts w:ascii="Comic Sans MS" w:hAnsi="Comic Sans MS"/>
                <w:b/>
                <w:color w:val="008000"/>
              </w:rPr>
              <w:t>Y1 Grid J</w:t>
            </w:r>
            <w:r w:rsidRPr="005964D4">
              <w:rPr>
                <w:rFonts w:ascii="Comic Sans MS" w:hAnsi="Comic Sans MS"/>
                <w:color w:val="008000"/>
              </w:rPr>
              <w:t xml:space="preserve"> – household products, including medicines can be harmful</w:t>
            </w:r>
          </w:p>
          <w:p w:rsidR="0032594F" w:rsidRPr="006D0EEA" w:rsidRDefault="0032594F" w:rsidP="0032594F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K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people who take care of them and family networks</w:t>
            </w:r>
          </w:p>
          <w:p w:rsidR="0032594F" w:rsidRPr="005964D4" w:rsidRDefault="0032594F" w:rsidP="0032594F">
            <w:pPr>
              <w:rPr>
                <w:rFonts w:ascii="Comic Sans MS" w:hAnsi="Comic Sans MS"/>
                <w:color w:val="008000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Y1 Grid L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rules for keeping safe and keeping physically and emotionally safe</w:t>
            </w:r>
          </w:p>
          <w:p w:rsidR="00D80DB3" w:rsidRPr="005964D4" w:rsidRDefault="0032594F" w:rsidP="0032594F">
            <w:r w:rsidRPr="005964D4">
              <w:rPr>
                <w:rFonts w:ascii="Comic Sans MS" w:hAnsi="Comic Sans MS"/>
                <w:b/>
                <w:color w:val="008000"/>
              </w:rPr>
              <w:t>Y1 Grid M</w:t>
            </w:r>
            <w:r w:rsidRPr="005964D4">
              <w:rPr>
                <w:rFonts w:ascii="Comic Sans MS" w:hAnsi="Comic Sans MS"/>
                <w:color w:val="008000"/>
              </w:rPr>
              <w:t xml:space="preserve"> – responsibility for keeping themselves and others safe</w:t>
            </w:r>
          </w:p>
        </w:tc>
        <w:tc>
          <w:tcPr>
            <w:tcW w:w="5245" w:type="dxa"/>
          </w:tcPr>
          <w:p w:rsidR="00D80DB3" w:rsidRPr="005964D4" w:rsidRDefault="00D80DB3" w:rsidP="00D80DB3">
            <w:pPr>
              <w:rPr>
                <w:rFonts w:ascii="Comic Sans MS" w:hAnsi="Comic Sans MS"/>
                <w:b/>
                <w:color w:val="FF0000"/>
              </w:rPr>
            </w:pPr>
            <w:r w:rsidRPr="005964D4">
              <w:rPr>
                <w:rFonts w:ascii="Comic Sans MS" w:hAnsi="Comic Sans MS"/>
                <w:b/>
              </w:rPr>
              <w:t>Valuing Difference</w:t>
            </w:r>
            <w:r w:rsidRPr="005964D4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EB4A0B" w:rsidRDefault="00EB4A0B" w:rsidP="00EB4A0B">
            <w:pPr>
              <w:rPr>
                <w:rFonts w:ascii="Comic Sans MS" w:hAnsi="Comic Sans MS"/>
                <w:color w:val="FF0000"/>
              </w:rPr>
            </w:pPr>
            <w:r w:rsidRPr="005964D4">
              <w:rPr>
                <w:rFonts w:ascii="Comic Sans MS" w:hAnsi="Comic Sans MS"/>
                <w:b/>
                <w:color w:val="FF0000"/>
              </w:rPr>
              <w:t>Y1 Grid D</w:t>
            </w:r>
            <w:r w:rsidRPr="005964D4">
              <w:rPr>
                <w:rFonts w:ascii="Comic Sans MS" w:hAnsi="Comic Sans MS"/>
                <w:color w:val="FF0000"/>
              </w:rPr>
              <w:t xml:space="preserve"> – </w:t>
            </w:r>
            <w:r>
              <w:rPr>
                <w:rFonts w:ascii="Comic Sans MS" w:hAnsi="Comic Sans MS"/>
                <w:color w:val="FF0000"/>
              </w:rPr>
              <w:t xml:space="preserve">fair/unfair, kind/unkind, </w:t>
            </w:r>
          </w:p>
          <w:p w:rsidR="00EB4A0B" w:rsidRDefault="00EB4A0B" w:rsidP="00EB4A0B">
            <w:pPr>
              <w:rPr>
                <w:rFonts w:ascii="Comic Sans MS" w:hAnsi="Comic Sans MS"/>
                <w:b/>
                <w:color w:val="FF0000"/>
              </w:rPr>
            </w:pPr>
            <w:r w:rsidRPr="005964D4">
              <w:rPr>
                <w:rFonts w:ascii="Comic Sans MS" w:hAnsi="Comic Sans MS"/>
                <w:color w:val="FF0000"/>
              </w:rPr>
              <w:t>right/wrong</w:t>
            </w:r>
            <w:r w:rsidRPr="001607F9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EB4A0B" w:rsidRDefault="00EB4A0B" w:rsidP="00EB4A0B">
            <w:pPr>
              <w:rPr>
                <w:rFonts w:ascii="Comic Sans MS" w:hAnsi="Comic Sans MS"/>
                <w:color w:val="FF0000"/>
              </w:rPr>
            </w:pPr>
            <w:r w:rsidRPr="001607F9">
              <w:rPr>
                <w:rFonts w:ascii="Comic Sans MS" w:hAnsi="Comic Sans MS"/>
                <w:b/>
                <w:color w:val="FF0000"/>
              </w:rPr>
              <w:t>Y1  Grid K</w:t>
            </w:r>
            <w:r>
              <w:rPr>
                <w:rFonts w:ascii="Comic Sans MS" w:hAnsi="Comic Sans MS"/>
                <w:color w:val="FF0000"/>
              </w:rPr>
              <w:t xml:space="preserve"> – sharing opinions and views through discussion</w:t>
            </w:r>
          </w:p>
          <w:p w:rsidR="00EB4A0B" w:rsidRPr="005964D4" w:rsidRDefault="00EB4A0B" w:rsidP="00EB4A0B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Y1 Grid L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– differences/similarities between people</w:t>
            </w:r>
            <w:r w:rsidRPr="005964D4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D80DB3" w:rsidRPr="005964D4" w:rsidRDefault="00D80DB3" w:rsidP="00D80DB3">
            <w:pPr>
              <w:rPr>
                <w:rFonts w:ascii="Comic Sans MS" w:hAnsi="Comic Sans MS"/>
                <w:color w:val="FF0000"/>
              </w:rPr>
            </w:pPr>
          </w:p>
          <w:p w:rsidR="00D80DB3" w:rsidRPr="005964D4" w:rsidRDefault="00D80DB3" w:rsidP="00900C53">
            <w:pPr>
              <w:rPr>
                <w:rFonts w:ascii="Comic Sans MS" w:hAnsi="Comic Sans MS"/>
                <w:color w:val="008000"/>
              </w:rPr>
            </w:pPr>
          </w:p>
        </w:tc>
        <w:tc>
          <w:tcPr>
            <w:tcW w:w="4819" w:type="dxa"/>
          </w:tcPr>
          <w:p w:rsidR="00D80DB3" w:rsidRPr="005964D4" w:rsidRDefault="00D80DB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Money Matters</w:t>
            </w:r>
          </w:p>
          <w:p w:rsidR="00D80DB3" w:rsidRPr="005964D4" w:rsidRDefault="00D80DB3">
            <w:pPr>
              <w:rPr>
                <w:rFonts w:ascii="Comic Sans MS" w:hAnsi="Comic Sans MS"/>
                <w:color w:val="0070C0"/>
              </w:rPr>
            </w:pPr>
            <w:r w:rsidRPr="005964D4">
              <w:rPr>
                <w:rFonts w:ascii="Comic Sans MS" w:hAnsi="Comic Sans MS"/>
                <w:b/>
                <w:color w:val="0070C0"/>
              </w:rPr>
              <w:t>Y1 Grid F</w:t>
            </w:r>
            <w:r w:rsidRPr="005964D4">
              <w:rPr>
                <w:rFonts w:ascii="Comic Sans MS" w:hAnsi="Comic Sans MS"/>
                <w:color w:val="0070C0"/>
              </w:rPr>
              <w:t xml:space="preserve"> - Where money comes from and what it is used for</w:t>
            </w:r>
          </w:p>
          <w:p w:rsidR="00D80DB3" w:rsidRPr="005964D4" w:rsidRDefault="00D80DB3">
            <w:pPr>
              <w:rPr>
                <w:color w:val="0070C0"/>
              </w:rPr>
            </w:pPr>
            <w:r w:rsidRPr="005964D4">
              <w:rPr>
                <w:rFonts w:ascii="Comic Sans MS" w:hAnsi="Comic Sans MS"/>
                <w:b/>
                <w:color w:val="0070C0"/>
              </w:rPr>
              <w:t>Y1 Grid G</w:t>
            </w:r>
            <w:r w:rsidRPr="005964D4">
              <w:rPr>
                <w:rFonts w:ascii="Comic Sans MS" w:hAnsi="Comic Sans MS"/>
                <w:color w:val="0070C0"/>
              </w:rPr>
              <w:t xml:space="preserve"> – the role of money in their lives</w:t>
            </w:r>
          </w:p>
        </w:tc>
      </w:tr>
    </w:tbl>
    <w:p w:rsidR="00EB4A0B" w:rsidRDefault="00231058" w:rsidP="006D0EEA">
      <w:pPr>
        <w:spacing w:before="120" w:after="0" w:line="240" w:lineRule="auto"/>
        <w:rPr>
          <w:rFonts w:ascii="Comic Sans MS" w:hAnsi="Comic Sans MS"/>
          <w:sz w:val="28"/>
          <w:szCs w:val="28"/>
        </w:rPr>
      </w:pPr>
      <w:r w:rsidRPr="006D0EEA">
        <w:rPr>
          <w:rFonts w:ascii="Comic Sans MS" w:hAnsi="Comic Sans MS"/>
          <w:sz w:val="24"/>
          <w:szCs w:val="28"/>
        </w:rPr>
        <w:t xml:space="preserve">Not all this content will be covered in the academic year.  Teachers will </w:t>
      </w:r>
      <w:r w:rsidR="006D0EEA" w:rsidRPr="006D0EEA">
        <w:rPr>
          <w:rFonts w:ascii="Comic Sans MS" w:hAnsi="Comic Sans MS"/>
          <w:sz w:val="24"/>
          <w:szCs w:val="28"/>
        </w:rPr>
        <w:t>plan</w:t>
      </w:r>
      <w:r w:rsidRPr="006D0EEA">
        <w:rPr>
          <w:rFonts w:ascii="Comic Sans MS" w:hAnsi="Comic Sans MS"/>
          <w:sz w:val="24"/>
          <w:szCs w:val="28"/>
        </w:rPr>
        <w:t xml:space="preserve"> lessons that are relevant to </w:t>
      </w:r>
      <w:r w:rsidR="006D0EEA" w:rsidRPr="006D0EEA">
        <w:rPr>
          <w:rFonts w:ascii="Comic Sans MS" w:hAnsi="Comic Sans MS"/>
          <w:sz w:val="24"/>
          <w:szCs w:val="28"/>
        </w:rPr>
        <w:t>our school’s identified</w:t>
      </w:r>
      <w:r w:rsidRPr="006D0EEA">
        <w:rPr>
          <w:rFonts w:ascii="Comic Sans MS" w:hAnsi="Comic Sans MS"/>
          <w:sz w:val="24"/>
          <w:szCs w:val="28"/>
        </w:rPr>
        <w:t xml:space="preserve"> needs</w:t>
      </w:r>
      <w:r w:rsidR="006D0EEA" w:rsidRPr="006D0EEA">
        <w:rPr>
          <w:rFonts w:ascii="Comic Sans MS" w:hAnsi="Comic Sans MS"/>
          <w:sz w:val="24"/>
          <w:szCs w:val="28"/>
        </w:rPr>
        <w:t>, highlighted above, and if necessary</w:t>
      </w:r>
      <w:r w:rsidR="006D0EEA">
        <w:rPr>
          <w:rFonts w:ascii="Comic Sans MS" w:hAnsi="Comic Sans MS"/>
          <w:sz w:val="24"/>
          <w:szCs w:val="28"/>
        </w:rPr>
        <w:t>,</w:t>
      </w:r>
      <w:r w:rsidR="006D0EEA" w:rsidRPr="006D0EEA">
        <w:rPr>
          <w:rFonts w:ascii="Comic Sans MS" w:hAnsi="Comic Sans MS"/>
          <w:sz w:val="24"/>
          <w:szCs w:val="28"/>
        </w:rPr>
        <w:t xml:space="preserve"> plan </w:t>
      </w:r>
      <w:r w:rsidR="006D0EEA">
        <w:rPr>
          <w:rFonts w:ascii="Comic Sans MS" w:hAnsi="Comic Sans MS"/>
          <w:sz w:val="24"/>
          <w:szCs w:val="28"/>
        </w:rPr>
        <w:t xml:space="preserve">additional </w:t>
      </w:r>
      <w:r w:rsidR="006D0EEA" w:rsidRPr="006D0EEA">
        <w:rPr>
          <w:rFonts w:ascii="Comic Sans MS" w:hAnsi="Comic Sans MS"/>
          <w:sz w:val="24"/>
          <w:szCs w:val="28"/>
        </w:rPr>
        <w:t>lessons to address any o</w:t>
      </w:r>
      <w:r w:rsidR="006D0EEA">
        <w:rPr>
          <w:rFonts w:ascii="Comic Sans MS" w:hAnsi="Comic Sans MS"/>
          <w:sz w:val="24"/>
          <w:szCs w:val="28"/>
        </w:rPr>
        <w:t>ther needs that arise with the</w:t>
      </w:r>
      <w:r w:rsidR="006D0EEA" w:rsidRPr="006D0EEA">
        <w:rPr>
          <w:rFonts w:ascii="Comic Sans MS" w:hAnsi="Comic Sans MS"/>
          <w:sz w:val="24"/>
          <w:szCs w:val="28"/>
        </w:rPr>
        <w:t xml:space="preserve"> pupils</w:t>
      </w:r>
      <w:r w:rsidR="006D0EEA">
        <w:rPr>
          <w:rFonts w:ascii="Comic Sans MS" w:hAnsi="Comic Sans MS"/>
          <w:sz w:val="24"/>
          <w:szCs w:val="28"/>
        </w:rPr>
        <w:t xml:space="preserve"> in their class/year group</w:t>
      </w:r>
      <w:r>
        <w:rPr>
          <w:rFonts w:ascii="Comic Sans MS" w:hAnsi="Comic Sans MS"/>
          <w:sz w:val="28"/>
          <w:szCs w:val="28"/>
        </w:rPr>
        <w:t>.</w:t>
      </w:r>
      <w:r w:rsidR="00EB4A0B">
        <w:rPr>
          <w:rFonts w:ascii="Comic Sans MS" w:hAnsi="Comic Sans MS"/>
          <w:sz w:val="28"/>
          <w:szCs w:val="28"/>
        </w:rPr>
        <w:br w:type="page"/>
      </w:r>
    </w:p>
    <w:p w:rsidR="0032594F" w:rsidRPr="00231058" w:rsidRDefault="0032594F" w:rsidP="003259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Key Stage One Year 2 – </w:t>
      </w:r>
      <w:r w:rsidR="002F643D">
        <w:rPr>
          <w:rFonts w:ascii="Comic Sans MS" w:hAnsi="Comic Sans MS"/>
          <w:sz w:val="28"/>
          <w:szCs w:val="28"/>
        </w:rPr>
        <w:t xml:space="preserve">PSHE </w:t>
      </w:r>
      <w:r>
        <w:rPr>
          <w:rFonts w:ascii="Comic Sans MS" w:hAnsi="Comic Sans MS"/>
          <w:sz w:val="28"/>
          <w:szCs w:val="28"/>
        </w:rPr>
        <w:t>Overview of themes</w:t>
      </w:r>
      <w:r w:rsidR="00231058">
        <w:rPr>
          <w:rFonts w:ascii="Comic Sans MS" w:hAnsi="Comic Sans MS"/>
          <w:sz w:val="28"/>
          <w:szCs w:val="28"/>
        </w:rPr>
        <w:t xml:space="preserve">                                                        </w:t>
      </w:r>
      <w:r w:rsidRPr="000345A5">
        <w:rPr>
          <w:rFonts w:ascii="Comic Sans MS" w:hAnsi="Comic Sans MS"/>
          <w:sz w:val="24"/>
          <w:szCs w:val="24"/>
        </w:rPr>
        <w:t>Pupils should learn</w:t>
      </w:r>
      <w:r>
        <w:rPr>
          <w:rFonts w:ascii="Comic Sans MS" w:hAnsi="Comic Sans MS"/>
          <w:sz w:val="24"/>
          <w:szCs w:val="24"/>
        </w:rPr>
        <w:t xml:space="preserve">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5245"/>
        <w:gridCol w:w="4252"/>
      </w:tblGrid>
      <w:tr w:rsidR="002923D7" w:rsidRPr="001F64E4" w:rsidTr="00486518">
        <w:tc>
          <w:tcPr>
            <w:tcW w:w="5920" w:type="dxa"/>
          </w:tcPr>
          <w:p w:rsidR="0032594F" w:rsidRPr="001F64E4" w:rsidRDefault="0032594F" w:rsidP="00900C53">
            <w:pPr>
              <w:rPr>
                <w:rFonts w:ascii="Comic Sans MS" w:hAnsi="Comic Sans MS"/>
                <w:b/>
              </w:rPr>
            </w:pPr>
            <w:r w:rsidRPr="001F64E4">
              <w:rPr>
                <w:rFonts w:ascii="Comic Sans MS" w:hAnsi="Comic Sans MS"/>
                <w:b/>
                <w:color w:val="008000"/>
              </w:rPr>
              <w:t>Core Theme 1 – Health and Wellbeing</w:t>
            </w:r>
          </w:p>
        </w:tc>
        <w:tc>
          <w:tcPr>
            <w:tcW w:w="5245" w:type="dxa"/>
          </w:tcPr>
          <w:p w:rsidR="0032594F" w:rsidRPr="001F64E4" w:rsidRDefault="0032594F" w:rsidP="00900C53">
            <w:pPr>
              <w:rPr>
                <w:rFonts w:ascii="Comic Sans MS" w:hAnsi="Comic Sans MS"/>
                <w:b/>
              </w:rPr>
            </w:pPr>
            <w:r w:rsidRPr="001F64E4">
              <w:rPr>
                <w:rFonts w:ascii="Comic Sans MS" w:hAnsi="Comic Sans MS"/>
                <w:b/>
                <w:color w:val="FF0000"/>
              </w:rPr>
              <w:t>Core Theme 2 – Relationships</w:t>
            </w:r>
          </w:p>
        </w:tc>
        <w:tc>
          <w:tcPr>
            <w:tcW w:w="4252" w:type="dxa"/>
          </w:tcPr>
          <w:p w:rsidR="002923D7" w:rsidRDefault="0032594F" w:rsidP="00900C53">
            <w:pPr>
              <w:rPr>
                <w:rFonts w:ascii="Comic Sans MS" w:hAnsi="Comic Sans MS"/>
                <w:b/>
                <w:color w:val="0070C0"/>
              </w:rPr>
            </w:pPr>
            <w:r w:rsidRPr="001F64E4">
              <w:rPr>
                <w:rFonts w:ascii="Comic Sans MS" w:hAnsi="Comic Sans MS"/>
                <w:b/>
                <w:color w:val="0070C0"/>
              </w:rPr>
              <w:t xml:space="preserve">Core theme 3 – </w:t>
            </w:r>
          </w:p>
          <w:p w:rsidR="0032594F" w:rsidRPr="001F64E4" w:rsidRDefault="0032594F" w:rsidP="00900C53">
            <w:pPr>
              <w:rPr>
                <w:rFonts w:ascii="Comic Sans MS" w:hAnsi="Comic Sans MS"/>
                <w:b/>
              </w:rPr>
            </w:pPr>
            <w:r w:rsidRPr="001F64E4">
              <w:rPr>
                <w:rFonts w:ascii="Comic Sans MS" w:hAnsi="Comic Sans MS"/>
                <w:b/>
                <w:color w:val="0070C0"/>
              </w:rPr>
              <w:t>Living in the Wider World</w:t>
            </w:r>
          </w:p>
        </w:tc>
      </w:tr>
      <w:tr w:rsidR="0032594F" w:rsidRPr="00B3511B" w:rsidTr="00486518">
        <w:tc>
          <w:tcPr>
            <w:tcW w:w="5920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Healthy Lifestyles</w:t>
            </w:r>
          </w:p>
          <w:p w:rsidR="0032594F" w:rsidRPr="005964D4" w:rsidRDefault="001F64E4" w:rsidP="00900C53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Y2</w:t>
            </w:r>
            <w:r w:rsidR="0032594F" w:rsidRPr="005964D4">
              <w:rPr>
                <w:rFonts w:ascii="Comic Sans MS" w:hAnsi="Comic Sans MS"/>
                <w:b/>
                <w:color w:val="008000"/>
              </w:rPr>
              <w:t xml:space="preserve"> Grid A</w:t>
            </w:r>
            <w:r w:rsidR="0032594F" w:rsidRPr="005964D4">
              <w:rPr>
                <w:rFonts w:ascii="Comic Sans MS" w:hAnsi="Comic Sans MS"/>
                <w:color w:val="008000"/>
              </w:rPr>
              <w:t xml:space="preserve"> – </w:t>
            </w:r>
            <w:r w:rsidR="009C46D4">
              <w:rPr>
                <w:rFonts w:ascii="Comic Sans MS" w:hAnsi="Comic Sans MS"/>
                <w:color w:val="008000"/>
              </w:rPr>
              <w:t>the benefits of a healthy lifestyle, different ways to stay healthy</w:t>
            </w:r>
          </w:p>
          <w:p w:rsidR="0032594F" w:rsidRPr="006D0EEA" w:rsidRDefault="009C46D4" w:rsidP="00900C53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8000"/>
                <w:highlight w:val="yellow"/>
              </w:rPr>
              <w:t xml:space="preserve"> Grid B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– 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>informed choices, influences on our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choices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>, how t</w:t>
            </w:r>
            <w:r w:rsidR="00E920D4" w:rsidRPr="006D0EEA">
              <w:rPr>
                <w:rFonts w:ascii="Comic Sans MS" w:hAnsi="Comic Sans MS"/>
                <w:color w:val="008000"/>
                <w:highlight w:val="yellow"/>
              </w:rPr>
              <w:t>hese affect how we look and feel</w:t>
            </w:r>
          </w:p>
          <w:p w:rsidR="0032594F" w:rsidRPr="006D0EEA" w:rsidRDefault="009C46D4" w:rsidP="00900C53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8000"/>
                <w:highlight w:val="yellow"/>
              </w:rPr>
              <w:t xml:space="preserve"> Grid </w:t>
            </w:r>
            <w:r w:rsidR="00395B2E" w:rsidRPr="006D0EEA">
              <w:rPr>
                <w:rFonts w:ascii="Comic Sans MS" w:hAnsi="Comic Sans MS"/>
                <w:b/>
                <w:color w:val="008000"/>
                <w:highlight w:val="yellow"/>
              </w:rPr>
              <w:t>C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– different feelings and managing these</w:t>
            </w:r>
          </w:p>
          <w:p w:rsidR="0032594F" w:rsidRPr="006D0EEA" w:rsidRDefault="00134158" w:rsidP="00900C53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8000"/>
                <w:highlight w:val="yellow"/>
              </w:rPr>
              <w:t xml:space="preserve"> Grid </w:t>
            </w:r>
            <w:r w:rsidR="00395B2E" w:rsidRPr="006D0EEA">
              <w:rPr>
                <w:rFonts w:ascii="Comic Sans MS" w:hAnsi="Comic Sans MS"/>
                <w:b/>
                <w:color w:val="008000"/>
                <w:highlight w:val="yellow"/>
              </w:rPr>
              <w:t>D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– 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the importance of 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>basic personal hygiene</w:t>
            </w:r>
            <w:r w:rsidR="00C050EE">
              <w:rPr>
                <w:rFonts w:ascii="Comic Sans MS" w:hAnsi="Comic Sans MS"/>
                <w:color w:val="008000"/>
                <w:highlight w:val="yellow"/>
              </w:rPr>
              <w:t xml:space="preserve"> </w:t>
            </w:r>
            <w:r w:rsidR="00C050EE" w:rsidRPr="00C050EE">
              <w:rPr>
                <w:rFonts w:ascii="Comic Sans MS" w:hAnsi="Comic Sans MS"/>
                <w:color w:val="008000"/>
              </w:rPr>
              <w:t>See Y1 Grid D and E also</w:t>
            </w:r>
          </w:p>
          <w:p w:rsidR="00134158" w:rsidRPr="00134158" w:rsidRDefault="00134158" w:rsidP="00395B2E">
            <w:pPr>
              <w:rPr>
                <w:rFonts w:ascii="Comic Sans MS" w:hAnsi="Comic Sans MS"/>
                <w:color w:val="008000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8000"/>
                <w:highlight w:val="yellow"/>
              </w:rPr>
              <w:t xml:space="preserve"> Grid </w:t>
            </w:r>
            <w:r w:rsidR="00395B2E" w:rsidRPr="006D0EEA">
              <w:rPr>
                <w:rFonts w:ascii="Comic Sans MS" w:hAnsi="Comic Sans MS"/>
                <w:b/>
                <w:color w:val="008000"/>
                <w:highlight w:val="yellow"/>
              </w:rPr>
              <w:t>E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– the 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importance of </w:t>
            </w:r>
            <w:r w:rsidR="002923D7" w:rsidRPr="006D0EEA">
              <w:rPr>
                <w:rFonts w:ascii="Comic Sans MS" w:hAnsi="Comic Sans MS"/>
                <w:color w:val="008000"/>
                <w:highlight w:val="yellow"/>
              </w:rPr>
              <w:t>caring for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own health</w:t>
            </w:r>
            <w:r w:rsidR="0032594F" w:rsidRPr="00134158">
              <w:rPr>
                <w:rFonts w:ascii="Comic Sans MS" w:hAnsi="Comic Sans MS"/>
                <w:color w:val="008000"/>
              </w:rPr>
              <w:t xml:space="preserve"> </w:t>
            </w:r>
          </w:p>
        </w:tc>
        <w:tc>
          <w:tcPr>
            <w:tcW w:w="5245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Feelings and emotions</w:t>
            </w:r>
          </w:p>
          <w:p w:rsidR="0032594F" w:rsidRPr="006D0EEA" w:rsidRDefault="00992550" w:rsidP="00900C53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FF0000"/>
                <w:highlight w:val="yellow"/>
              </w:rPr>
              <w:t xml:space="preserve"> Grid A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 xml:space="preserve"> –a 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wide 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>range of feelings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and how to manage them/being sensitive to the feelings of others</w:t>
            </w:r>
          </w:p>
          <w:p w:rsidR="00992550" w:rsidRDefault="00992550" w:rsidP="00900C53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FF0000"/>
                <w:highlight w:val="yellow"/>
              </w:rPr>
              <w:t xml:space="preserve"> Grid B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 xml:space="preserve"> –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how different types of behaviour affects others</w:t>
            </w:r>
          </w:p>
          <w:p w:rsidR="0032594F" w:rsidRPr="005964D4" w:rsidRDefault="00992550" w:rsidP="00900C5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Y2</w:t>
            </w:r>
            <w:r w:rsidR="0032594F" w:rsidRPr="005964D4">
              <w:rPr>
                <w:rFonts w:ascii="Comic Sans MS" w:hAnsi="Comic Sans MS"/>
                <w:b/>
                <w:color w:val="FF0000"/>
              </w:rPr>
              <w:t xml:space="preserve"> Grid C</w:t>
            </w:r>
            <w:r w:rsidR="0032594F" w:rsidRPr="005964D4">
              <w:rPr>
                <w:rFonts w:ascii="Comic Sans MS" w:hAnsi="Comic Sans MS"/>
                <w:color w:val="FF0000"/>
              </w:rPr>
              <w:t xml:space="preserve"> –</w:t>
            </w:r>
            <w:r>
              <w:rPr>
                <w:rFonts w:ascii="Comic Sans MS" w:hAnsi="Comic Sans MS"/>
                <w:color w:val="FF0000"/>
              </w:rPr>
              <w:t xml:space="preserve"> how special people make a difference to our lives</w:t>
            </w:r>
          </w:p>
          <w:p w:rsidR="0032594F" w:rsidRPr="005964D4" w:rsidRDefault="00992550" w:rsidP="00900C53">
            <w:pPr>
              <w:rPr>
                <w:rFonts w:ascii="Comic Sans MS" w:hAnsi="Comic Sans MS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Y2 Grid D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 xml:space="preserve"> – how people’s bodies and feelings can be hurt</w:t>
            </w:r>
          </w:p>
        </w:tc>
        <w:tc>
          <w:tcPr>
            <w:tcW w:w="4252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Rights and Responsibilities</w:t>
            </w:r>
          </w:p>
          <w:p w:rsidR="0032594F" w:rsidRPr="006D0EEA" w:rsidRDefault="001F64E4" w:rsidP="00900C53">
            <w:pPr>
              <w:rPr>
                <w:rFonts w:ascii="Comic Sans MS" w:hAnsi="Comic Sans MS"/>
                <w:color w:val="0070C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70C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70C0"/>
                <w:highlight w:val="yellow"/>
              </w:rPr>
              <w:t xml:space="preserve"> Grid A</w:t>
            </w:r>
            <w:r w:rsidR="0032594F" w:rsidRPr="006D0EEA">
              <w:rPr>
                <w:rFonts w:ascii="Comic Sans MS" w:hAnsi="Comic Sans MS"/>
                <w:color w:val="0070C0"/>
                <w:highlight w:val="yellow"/>
              </w:rPr>
              <w:t xml:space="preserve"> – </w:t>
            </w:r>
            <w:r w:rsidRPr="006D0EEA">
              <w:rPr>
                <w:rFonts w:ascii="Comic Sans MS" w:hAnsi="Comic Sans MS"/>
                <w:color w:val="0070C0"/>
                <w:highlight w:val="yellow"/>
              </w:rPr>
              <w:t xml:space="preserve">about the skills necessary </w:t>
            </w:r>
            <w:r w:rsidR="0032594F" w:rsidRPr="006D0EEA">
              <w:rPr>
                <w:rFonts w:ascii="Comic Sans MS" w:hAnsi="Comic Sans MS"/>
                <w:color w:val="0070C0"/>
                <w:highlight w:val="yellow"/>
              </w:rPr>
              <w:t>to contribute to the life of the classroom</w:t>
            </w:r>
          </w:p>
          <w:p w:rsidR="0032594F" w:rsidRPr="006D0EEA" w:rsidRDefault="001F64E4" w:rsidP="00900C53">
            <w:pPr>
              <w:rPr>
                <w:rFonts w:ascii="Comic Sans MS" w:hAnsi="Comic Sans MS"/>
                <w:color w:val="0070C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70C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70C0"/>
                <w:highlight w:val="yellow"/>
              </w:rPr>
              <w:t xml:space="preserve"> Grid B</w:t>
            </w:r>
            <w:r w:rsidR="0032594F" w:rsidRPr="006D0EEA">
              <w:rPr>
                <w:rFonts w:ascii="Comic Sans MS" w:hAnsi="Comic Sans MS"/>
                <w:color w:val="0070C0"/>
                <w:highlight w:val="yellow"/>
              </w:rPr>
              <w:t xml:space="preserve"> – </w:t>
            </w:r>
            <w:r w:rsidRPr="006D0EEA">
              <w:rPr>
                <w:rFonts w:ascii="Comic Sans MS" w:hAnsi="Comic Sans MS"/>
                <w:color w:val="0070C0"/>
                <w:highlight w:val="yellow"/>
              </w:rPr>
              <w:t>how</w:t>
            </w:r>
            <w:r w:rsidR="0032594F" w:rsidRPr="006D0EEA">
              <w:rPr>
                <w:rFonts w:ascii="Comic Sans MS" w:hAnsi="Comic Sans MS"/>
                <w:color w:val="0070C0"/>
                <w:highlight w:val="yellow"/>
              </w:rPr>
              <w:t xml:space="preserve"> class rules</w:t>
            </w:r>
            <w:r w:rsidRPr="006D0EEA">
              <w:rPr>
                <w:rFonts w:ascii="Comic Sans MS" w:hAnsi="Comic Sans MS"/>
                <w:color w:val="0070C0"/>
                <w:highlight w:val="yellow"/>
              </w:rPr>
              <w:t xml:space="preserve"> help us</w:t>
            </w:r>
          </w:p>
          <w:p w:rsidR="0032594F" w:rsidRPr="005964D4" w:rsidRDefault="001F64E4" w:rsidP="00900C53">
            <w:pPr>
              <w:rPr>
                <w:rFonts w:ascii="Comic Sans MS" w:hAnsi="Comic Sans MS"/>
                <w:color w:val="0070C0"/>
              </w:rPr>
            </w:pPr>
            <w:r w:rsidRPr="006D0EEA">
              <w:rPr>
                <w:rFonts w:ascii="Comic Sans MS" w:hAnsi="Comic Sans MS"/>
                <w:b/>
                <w:color w:val="0070C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70C0"/>
                <w:highlight w:val="yellow"/>
              </w:rPr>
              <w:t xml:space="preserve"> Grid C</w:t>
            </w:r>
            <w:r w:rsidR="0032594F" w:rsidRPr="006D0EEA">
              <w:rPr>
                <w:rFonts w:ascii="Comic Sans MS" w:hAnsi="Comic Sans MS"/>
                <w:color w:val="0070C0"/>
                <w:highlight w:val="yellow"/>
              </w:rPr>
              <w:t xml:space="preserve"> – the responsibilities</w:t>
            </w:r>
            <w:r w:rsidR="00992550" w:rsidRPr="006D0EEA">
              <w:rPr>
                <w:rFonts w:ascii="Comic Sans MS" w:hAnsi="Comic Sans MS"/>
                <w:color w:val="0070C0"/>
                <w:highlight w:val="yellow"/>
              </w:rPr>
              <w:t xml:space="preserve"> they have for others</w:t>
            </w:r>
          </w:p>
          <w:p w:rsidR="0032594F" w:rsidRPr="005964D4" w:rsidRDefault="00992550" w:rsidP="00900C53">
            <w:pPr>
              <w:rPr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Y2</w:t>
            </w:r>
            <w:r w:rsidR="0032594F" w:rsidRPr="005964D4">
              <w:rPr>
                <w:rFonts w:ascii="Comic Sans MS" w:hAnsi="Comic Sans MS"/>
                <w:b/>
                <w:color w:val="0070C0"/>
              </w:rPr>
              <w:t xml:space="preserve"> Grid D</w:t>
            </w:r>
            <w:r w:rsidR="0032594F" w:rsidRPr="005964D4">
              <w:rPr>
                <w:rFonts w:ascii="Comic Sans MS" w:hAnsi="Comic Sans MS"/>
                <w:color w:val="0070C0"/>
              </w:rPr>
              <w:t xml:space="preserve"> – the groups and communities they belong to</w:t>
            </w:r>
          </w:p>
        </w:tc>
      </w:tr>
      <w:tr w:rsidR="0032594F" w:rsidRPr="00B3511B" w:rsidTr="00486518">
        <w:tc>
          <w:tcPr>
            <w:tcW w:w="5920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Growing and Changing</w:t>
            </w:r>
          </w:p>
          <w:p w:rsidR="0032594F" w:rsidRPr="005964D4" w:rsidRDefault="00134158" w:rsidP="00900C53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Y2</w:t>
            </w:r>
            <w:r w:rsidR="0032594F" w:rsidRPr="005964D4">
              <w:rPr>
                <w:rFonts w:ascii="Comic Sans MS" w:hAnsi="Comic Sans MS"/>
                <w:b/>
                <w:color w:val="008000"/>
              </w:rPr>
              <w:t xml:space="preserve"> Grid </w:t>
            </w:r>
            <w:r w:rsidR="00395B2E">
              <w:rPr>
                <w:rFonts w:ascii="Comic Sans MS" w:hAnsi="Comic Sans MS"/>
                <w:b/>
                <w:color w:val="008000"/>
              </w:rPr>
              <w:t>F</w:t>
            </w:r>
            <w:r w:rsidR="0032594F" w:rsidRPr="005964D4">
              <w:rPr>
                <w:rFonts w:ascii="Comic Sans MS" w:hAnsi="Comic Sans MS"/>
                <w:color w:val="008000"/>
              </w:rPr>
              <w:t xml:space="preserve"> – </w:t>
            </w:r>
            <w:r w:rsidRPr="005964D4">
              <w:rPr>
                <w:rFonts w:ascii="Comic Sans MS" w:hAnsi="Comic Sans MS"/>
                <w:color w:val="008000"/>
              </w:rPr>
              <w:t xml:space="preserve">about change and loss, and </w:t>
            </w:r>
            <w:r>
              <w:rPr>
                <w:rFonts w:ascii="Comic Sans MS" w:hAnsi="Comic Sans MS"/>
                <w:color w:val="008000"/>
              </w:rPr>
              <w:t>managing</w:t>
            </w:r>
            <w:r w:rsidRPr="005964D4">
              <w:rPr>
                <w:rFonts w:ascii="Comic Sans MS" w:hAnsi="Comic Sans MS"/>
                <w:color w:val="008000"/>
              </w:rPr>
              <w:t xml:space="preserve"> feelings</w:t>
            </w:r>
          </w:p>
          <w:p w:rsidR="001C0A49" w:rsidRDefault="00134158" w:rsidP="00134158">
            <w:pPr>
              <w:rPr>
                <w:rFonts w:ascii="Comic Sans MS" w:hAnsi="Comic Sans MS"/>
                <w:color w:val="008000"/>
              </w:rPr>
            </w:pPr>
            <w:r w:rsidRPr="00134158">
              <w:rPr>
                <w:rFonts w:ascii="Comic Sans MS" w:hAnsi="Comic Sans MS"/>
                <w:b/>
                <w:color w:val="008000"/>
              </w:rPr>
              <w:t xml:space="preserve">Y2 Grid </w:t>
            </w:r>
            <w:r w:rsidR="00395B2E">
              <w:rPr>
                <w:rFonts w:ascii="Comic Sans MS" w:hAnsi="Comic Sans MS"/>
                <w:b/>
                <w:color w:val="008000"/>
              </w:rPr>
              <w:t>G</w:t>
            </w:r>
            <w:r>
              <w:rPr>
                <w:rFonts w:ascii="Comic Sans MS" w:hAnsi="Comic Sans MS"/>
                <w:color w:val="008000"/>
              </w:rPr>
              <w:t xml:space="preserve"> – growing, changing, independence and responsibilities</w:t>
            </w:r>
            <w:r w:rsidRPr="005964D4">
              <w:rPr>
                <w:rFonts w:ascii="Comic Sans MS" w:hAnsi="Comic Sans MS"/>
                <w:b/>
                <w:color w:val="008000"/>
              </w:rPr>
              <w:t xml:space="preserve"> </w:t>
            </w:r>
          </w:p>
          <w:p w:rsidR="00395B2E" w:rsidRDefault="00134158" w:rsidP="00395B2E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Y2</w:t>
            </w:r>
            <w:r w:rsidRPr="005964D4">
              <w:rPr>
                <w:rFonts w:ascii="Comic Sans MS" w:hAnsi="Comic Sans MS"/>
                <w:b/>
                <w:color w:val="008000"/>
              </w:rPr>
              <w:t xml:space="preserve"> Grid </w:t>
            </w:r>
            <w:r w:rsidR="00395B2E">
              <w:rPr>
                <w:rFonts w:ascii="Comic Sans MS" w:hAnsi="Comic Sans MS"/>
                <w:b/>
                <w:color w:val="008000"/>
              </w:rPr>
              <w:t>H</w:t>
            </w:r>
            <w:r>
              <w:rPr>
                <w:rFonts w:ascii="Comic Sans MS" w:hAnsi="Comic Sans MS"/>
                <w:b/>
                <w:color w:val="008000"/>
              </w:rPr>
              <w:t xml:space="preserve"> -</w:t>
            </w:r>
            <w:r w:rsidRPr="005964D4">
              <w:rPr>
                <w:rFonts w:ascii="Comic Sans MS" w:hAnsi="Comic Sans MS"/>
                <w:color w:val="008000"/>
              </w:rPr>
              <w:t xml:space="preserve"> </w:t>
            </w:r>
            <w:r w:rsidR="0032594F" w:rsidRPr="005964D4">
              <w:rPr>
                <w:rFonts w:ascii="Comic Sans MS" w:hAnsi="Comic Sans MS"/>
                <w:color w:val="008000"/>
              </w:rPr>
              <w:t xml:space="preserve">differences between </w:t>
            </w:r>
            <w:r>
              <w:rPr>
                <w:rFonts w:ascii="Comic Sans MS" w:hAnsi="Comic Sans MS"/>
                <w:color w:val="008000"/>
              </w:rPr>
              <w:t>male and female animals, respecting differences and similarities of girls and boys bodies</w:t>
            </w:r>
            <w:r w:rsidR="0032594F" w:rsidRPr="005964D4">
              <w:rPr>
                <w:rFonts w:ascii="Comic Sans MS" w:hAnsi="Comic Sans MS"/>
                <w:color w:val="008000"/>
              </w:rPr>
              <w:t xml:space="preserve"> </w:t>
            </w:r>
          </w:p>
          <w:p w:rsidR="0032594F" w:rsidRPr="00134158" w:rsidRDefault="00395B2E" w:rsidP="00395B2E">
            <w:pPr>
              <w:rPr>
                <w:rFonts w:ascii="Comic Sans MS" w:hAnsi="Comic Sans MS"/>
                <w:color w:val="008000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 Grid I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– learning from experience, setting goals, celebrating strengths</w:t>
            </w:r>
          </w:p>
        </w:tc>
        <w:tc>
          <w:tcPr>
            <w:tcW w:w="5245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Healthy Relationships</w:t>
            </w:r>
          </w:p>
          <w:p w:rsidR="0032594F" w:rsidRPr="005964D4" w:rsidRDefault="00992550" w:rsidP="00900C5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Y2</w:t>
            </w:r>
            <w:r w:rsidR="0032594F" w:rsidRPr="005964D4">
              <w:rPr>
                <w:rFonts w:ascii="Comic Sans MS" w:hAnsi="Comic Sans MS"/>
                <w:b/>
                <w:color w:val="FF0000"/>
              </w:rPr>
              <w:t xml:space="preserve"> Grid </w:t>
            </w:r>
            <w:r>
              <w:rPr>
                <w:rFonts w:ascii="Comic Sans MS" w:hAnsi="Comic Sans MS"/>
                <w:b/>
                <w:color w:val="FF0000"/>
              </w:rPr>
              <w:t>E</w:t>
            </w:r>
            <w:r w:rsidR="0032594F" w:rsidRPr="005964D4">
              <w:rPr>
                <w:rFonts w:ascii="Comic Sans MS" w:hAnsi="Comic Sans MS"/>
                <w:color w:val="FF0000"/>
              </w:rPr>
              <w:t xml:space="preserve"> – the </w:t>
            </w:r>
            <w:r>
              <w:rPr>
                <w:rFonts w:ascii="Comic Sans MS" w:hAnsi="Comic Sans MS"/>
                <w:color w:val="FF0000"/>
              </w:rPr>
              <w:t>importance of not keeping adults’ secret</w:t>
            </w:r>
            <w:r w:rsidR="00CD216B"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  <w:color w:val="FF0000"/>
              </w:rPr>
              <w:t xml:space="preserve">, only </w:t>
            </w:r>
            <w:r w:rsidR="0032594F" w:rsidRPr="005964D4">
              <w:rPr>
                <w:rFonts w:ascii="Comic Sans MS" w:hAnsi="Comic Sans MS"/>
                <w:color w:val="FF0000"/>
              </w:rPr>
              <w:t>surprise</w:t>
            </w:r>
            <w:r>
              <w:rPr>
                <w:rFonts w:ascii="Comic Sans MS" w:hAnsi="Comic Sans MS"/>
                <w:color w:val="FF0000"/>
              </w:rPr>
              <w:t>s</w:t>
            </w:r>
          </w:p>
          <w:p w:rsidR="0032594F" w:rsidRPr="006D0EEA" w:rsidRDefault="00992550" w:rsidP="00900C53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Y2 Grid F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 xml:space="preserve"> – listening to others and </w:t>
            </w:r>
            <w:r w:rsidR="00EB4A0B" w:rsidRPr="006D0EEA">
              <w:rPr>
                <w:rFonts w:ascii="Comic Sans MS" w:hAnsi="Comic Sans MS"/>
                <w:color w:val="FF0000"/>
                <w:highlight w:val="yellow"/>
              </w:rPr>
              <w:t>find ways to resolve disagreements</w:t>
            </w:r>
          </w:p>
          <w:p w:rsidR="0032594F" w:rsidRPr="005964D4" w:rsidRDefault="00EB4A0B" w:rsidP="00900C53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Y2 Grid G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 xml:space="preserve"> – 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how constructive 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 xml:space="preserve">support and feedback 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>can help themselves and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 xml:space="preserve"> others</w:t>
            </w:r>
          </w:p>
          <w:p w:rsidR="0032594F" w:rsidRDefault="00EB4A0B" w:rsidP="00900C5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Y2 Grid H</w:t>
            </w:r>
            <w:r w:rsidR="0032594F" w:rsidRPr="005964D4">
              <w:rPr>
                <w:rFonts w:ascii="Comic Sans MS" w:hAnsi="Comic Sans MS"/>
                <w:color w:val="FF0000"/>
              </w:rPr>
              <w:t xml:space="preserve"> –</w:t>
            </w:r>
            <w:r w:rsidR="0032594F">
              <w:rPr>
                <w:rFonts w:ascii="Comic Sans MS" w:hAnsi="Comic Sans MS"/>
                <w:color w:val="FF0000"/>
              </w:rPr>
              <w:t>appropriate and inappropriate touch</w:t>
            </w:r>
          </w:p>
          <w:p w:rsidR="0032594F" w:rsidRPr="005964D4" w:rsidRDefault="00EB4A0B" w:rsidP="00900C53">
            <w:pPr>
              <w:rPr>
                <w:rFonts w:ascii="Comic Sans MS" w:hAnsi="Comic Sans MS"/>
                <w:color w:val="FF0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FF0000"/>
                <w:highlight w:val="yellow"/>
              </w:rPr>
              <w:t xml:space="preserve"> Grid </w:t>
            </w: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I</w:t>
            </w:r>
            <w:r w:rsidR="0032594F" w:rsidRPr="006D0EEA">
              <w:rPr>
                <w:rFonts w:ascii="Comic Sans MS" w:hAnsi="Comic Sans MS"/>
                <w:color w:val="FF0000"/>
                <w:highlight w:val="yellow"/>
              </w:rPr>
              <w:t xml:space="preserve"> – 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>ways to resist teasing and bullying and coping strategies</w:t>
            </w:r>
          </w:p>
        </w:tc>
        <w:tc>
          <w:tcPr>
            <w:tcW w:w="4252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Taking care of the environment</w:t>
            </w:r>
          </w:p>
          <w:p w:rsidR="0032594F" w:rsidRPr="005964D4" w:rsidRDefault="00992550" w:rsidP="00900C53">
            <w:pPr>
              <w:rPr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Y2</w:t>
            </w:r>
            <w:r w:rsidR="0032594F" w:rsidRPr="005964D4">
              <w:rPr>
                <w:rFonts w:ascii="Comic Sans MS" w:hAnsi="Comic Sans MS"/>
                <w:b/>
                <w:color w:val="0070C0"/>
              </w:rPr>
              <w:t xml:space="preserve"> Grid E</w:t>
            </w:r>
            <w:r w:rsidR="0032594F" w:rsidRPr="005964D4">
              <w:rPr>
                <w:rFonts w:ascii="Comic Sans MS" w:hAnsi="Comic Sans MS"/>
                <w:color w:val="0070C0"/>
              </w:rPr>
              <w:t xml:space="preserve"> – what improves and harms the local environment</w:t>
            </w:r>
          </w:p>
        </w:tc>
      </w:tr>
      <w:tr w:rsidR="0032594F" w:rsidRPr="00B3511B" w:rsidTr="00486518">
        <w:tc>
          <w:tcPr>
            <w:tcW w:w="5920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Keeping Safe</w:t>
            </w:r>
          </w:p>
          <w:p w:rsidR="0032594F" w:rsidRPr="006D0EEA" w:rsidRDefault="002923D7" w:rsidP="00900C53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8000"/>
                <w:highlight w:val="yellow"/>
              </w:rPr>
              <w:t xml:space="preserve"> Grid J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–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the role of 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medicines </w:t>
            </w:r>
            <w:r w:rsidR="00211209">
              <w:rPr>
                <w:rFonts w:ascii="Comic Sans MS" w:hAnsi="Comic Sans MS"/>
                <w:color w:val="008000"/>
                <w:highlight w:val="yellow"/>
              </w:rPr>
              <w:t xml:space="preserve"> </w:t>
            </w:r>
            <w:r w:rsidR="00211209" w:rsidRPr="00211209">
              <w:rPr>
                <w:rFonts w:ascii="Comic Sans MS" w:hAnsi="Comic Sans MS"/>
                <w:color w:val="008000"/>
              </w:rPr>
              <w:t>See also Y1 Grid J</w:t>
            </w:r>
          </w:p>
          <w:p w:rsidR="0032594F" w:rsidRPr="006D0EEA" w:rsidRDefault="002923D7" w:rsidP="00900C53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8000"/>
                <w:highlight w:val="yellow"/>
              </w:rPr>
              <w:t xml:space="preserve"> Grid </w:t>
            </w: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K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– 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>importance of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keeping safe and 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>rules for different situations</w:t>
            </w:r>
          </w:p>
          <w:p w:rsidR="002923D7" w:rsidRPr="006D0EEA" w:rsidRDefault="002923D7" w:rsidP="00900C53">
            <w:pPr>
              <w:rPr>
                <w:rFonts w:ascii="Comic Sans MS" w:hAnsi="Comic Sans MS"/>
                <w:color w:val="008000"/>
                <w:highlight w:val="yellow"/>
              </w:rPr>
            </w:pP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</w:t>
            </w:r>
            <w:r w:rsidR="0032594F" w:rsidRPr="006D0EEA">
              <w:rPr>
                <w:rFonts w:ascii="Comic Sans MS" w:hAnsi="Comic Sans MS"/>
                <w:b/>
                <w:color w:val="008000"/>
                <w:highlight w:val="yellow"/>
              </w:rPr>
              <w:t xml:space="preserve"> Grid </w:t>
            </w:r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L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 xml:space="preserve"> – 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>people who take care of them</w:t>
            </w:r>
          </w:p>
          <w:p w:rsidR="0032594F" w:rsidRPr="005964D4" w:rsidRDefault="002923D7" w:rsidP="00900C53">
            <w:r w:rsidRPr="006D0EEA">
              <w:rPr>
                <w:rFonts w:ascii="Comic Sans MS" w:hAnsi="Comic Sans MS"/>
                <w:b/>
                <w:color w:val="008000"/>
                <w:highlight w:val="yellow"/>
              </w:rPr>
              <w:t>Y2 Grid M</w:t>
            </w:r>
            <w:r w:rsidRPr="006D0EEA">
              <w:rPr>
                <w:rFonts w:ascii="Comic Sans MS" w:hAnsi="Comic Sans MS"/>
                <w:color w:val="008000"/>
                <w:highlight w:val="yellow"/>
              </w:rPr>
              <w:t xml:space="preserve"> - </w:t>
            </w:r>
            <w:r w:rsidR="0032594F" w:rsidRPr="006D0EEA">
              <w:rPr>
                <w:rFonts w:ascii="Comic Sans MS" w:hAnsi="Comic Sans MS"/>
                <w:color w:val="008000"/>
                <w:highlight w:val="yellow"/>
              </w:rPr>
              <w:t>responsibility for keeping themselves and others safe</w:t>
            </w:r>
          </w:p>
        </w:tc>
        <w:tc>
          <w:tcPr>
            <w:tcW w:w="5245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  <w:color w:val="FF0000"/>
              </w:rPr>
            </w:pPr>
            <w:r w:rsidRPr="005964D4">
              <w:rPr>
                <w:rFonts w:ascii="Comic Sans MS" w:hAnsi="Comic Sans MS"/>
                <w:b/>
              </w:rPr>
              <w:t>Valuing Difference</w:t>
            </w:r>
            <w:r w:rsidRPr="005964D4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32594F" w:rsidRPr="005964D4" w:rsidRDefault="00EB4A0B" w:rsidP="00900C5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Y2 Grid J</w:t>
            </w:r>
            <w:r w:rsidR="0032594F" w:rsidRPr="005964D4">
              <w:rPr>
                <w:rFonts w:ascii="Comic Sans MS" w:hAnsi="Comic Sans MS"/>
                <w:color w:val="FF0000"/>
              </w:rPr>
              <w:t xml:space="preserve"> – </w:t>
            </w:r>
            <w:r>
              <w:rPr>
                <w:rFonts w:ascii="Comic Sans MS" w:hAnsi="Comic Sans MS"/>
                <w:color w:val="FF0000"/>
              </w:rPr>
              <w:t xml:space="preserve"> what </w:t>
            </w:r>
            <w:r w:rsidR="0032594F">
              <w:rPr>
                <w:rFonts w:ascii="Comic Sans MS" w:hAnsi="Comic Sans MS"/>
                <w:color w:val="FF0000"/>
              </w:rPr>
              <w:t>fair/unfair</w:t>
            </w:r>
            <w:r>
              <w:rPr>
                <w:rFonts w:ascii="Comic Sans MS" w:hAnsi="Comic Sans MS"/>
                <w:color w:val="FF0000"/>
              </w:rPr>
              <w:t xml:space="preserve"> means</w:t>
            </w:r>
            <w:r w:rsidR="0032594F">
              <w:rPr>
                <w:rFonts w:ascii="Comic Sans MS" w:hAnsi="Comic Sans MS"/>
                <w:color w:val="FF0000"/>
              </w:rPr>
              <w:t xml:space="preserve">, </w:t>
            </w:r>
            <w:r>
              <w:rPr>
                <w:rFonts w:ascii="Comic Sans MS" w:hAnsi="Comic Sans MS"/>
                <w:color w:val="FF0000"/>
              </w:rPr>
              <w:t xml:space="preserve">impact of </w:t>
            </w:r>
            <w:r w:rsidR="0032594F">
              <w:rPr>
                <w:rFonts w:ascii="Comic Sans MS" w:hAnsi="Comic Sans MS"/>
                <w:color w:val="FF0000"/>
              </w:rPr>
              <w:t>kind</w:t>
            </w:r>
            <w:r>
              <w:rPr>
                <w:rFonts w:ascii="Comic Sans MS" w:hAnsi="Comic Sans MS"/>
                <w:color w:val="FF0000"/>
              </w:rPr>
              <w:t>ness</w:t>
            </w:r>
            <w:r w:rsidR="0032594F">
              <w:rPr>
                <w:rFonts w:ascii="Comic Sans MS" w:hAnsi="Comic Sans MS"/>
                <w:color w:val="FF0000"/>
              </w:rPr>
              <w:t>/unkind</w:t>
            </w:r>
            <w:r>
              <w:rPr>
                <w:rFonts w:ascii="Comic Sans MS" w:hAnsi="Comic Sans MS"/>
                <w:color w:val="FF0000"/>
              </w:rPr>
              <w:t>ness</w:t>
            </w:r>
            <w:r w:rsidR="0032594F">
              <w:rPr>
                <w:rFonts w:ascii="Comic Sans MS" w:hAnsi="Comic Sans MS"/>
                <w:color w:val="FF0000"/>
              </w:rPr>
              <w:t xml:space="preserve">, </w:t>
            </w:r>
            <w:r w:rsidR="0032594F" w:rsidRPr="005964D4">
              <w:rPr>
                <w:rFonts w:ascii="Comic Sans MS" w:hAnsi="Comic Sans MS"/>
                <w:color w:val="FF0000"/>
              </w:rPr>
              <w:t>right/wrong</w:t>
            </w:r>
          </w:p>
          <w:p w:rsidR="00EB4A0B" w:rsidRDefault="00EB4A0B" w:rsidP="00EB4A0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Y2</w:t>
            </w:r>
            <w:r w:rsidRPr="001607F9">
              <w:rPr>
                <w:rFonts w:ascii="Comic Sans MS" w:hAnsi="Comic Sans MS"/>
                <w:b/>
                <w:color w:val="FF0000"/>
              </w:rPr>
              <w:t xml:space="preserve">  Grid K</w:t>
            </w:r>
            <w:r>
              <w:rPr>
                <w:rFonts w:ascii="Comic Sans MS" w:hAnsi="Comic Sans MS"/>
                <w:color w:val="FF0000"/>
              </w:rPr>
              <w:t xml:space="preserve"> – sharing opinions and explaining views, simple debates</w:t>
            </w:r>
          </w:p>
          <w:p w:rsidR="0032594F" w:rsidRPr="005964D4" w:rsidRDefault="00EB4A0B" w:rsidP="00EB4A0B">
            <w:pPr>
              <w:rPr>
                <w:rFonts w:ascii="Comic Sans MS" w:hAnsi="Comic Sans MS"/>
                <w:color w:val="008000"/>
              </w:rPr>
            </w:pPr>
            <w:r w:rsidRPr="006D0EEA">
              <w:rPr>
                <w:rFonts w:ascii="Comic Sans MS" w:hAnsi="Comic Sans MS"/>
                <w:b/>
                <w:color w:val="FF0000"/>
                <w:highlight w:val="yellow"/>
              </w:rPr>
              <w:t>Y2 Grid L</w:t>
            </w:r>
            <w:r w:rsidRPr="006D0EEA">
              <w:rPr>
                <w:rFonts w:ascii="Comic Sans MS" w:hAnsi="Comic Sans MS"/>
                <w:color w:val="FF0000"/>
                <w:highlight w:val="yellow"/>
              </w:rPr>
              <w:t xml:space="preserve"> – the importance of respect for differences/similarities between people</w:t>
            </w:r>
          </w:p>
        </w:tc>
        <w:tc>
          <w:tcPr>
            <w:tcW w:w="4252" w:type="dxa"/>
          </w:tcPr>
          <w:p w:rsidR="0032594F" w:rsidRPr="005964D4" w:rsidRDefault="0032594F" w:rsidP="00900C53">
            <w:pPr>
              <w:rPr>
                <w:rFonts w:ascii="Comic Sans MS" w:hAnsi="Comic Sans MS"/>
                <w:b/>
              </w:rPr>
            </w:pPr>
            <w:r w:rsidRPr="005964D4">
              <w:rPr>
                <w:rFonts w:ascii="Comic Sans MS" w:hAnsi="Comic Sans MS"/>
                <w:b/>
              </w:rPr>
              <w:t>Money Matters</w:t>
            </w:r>
          </w:p>
          <w:p w:rsidR="0032594F" w:rsidRPr="005964D4" w:rsidRDefault="00992550" w:rsidP="00900C53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Y2</w:t>
            </w:r>
            <w:r w:rsidR="0032594F" w:rsidRPr="005964D4">
              <w:rPr>
                <w:rFonts w:ascii="Comic Sans MS" w:hAnsi="Comic Sans MS"/>
                <w:b/>
                <w:color w:val="0070C0"/>
              </w:rPr>
              <w:t xml:space="preserve"> Grid F</w:t>
            </w:r>
            <w:r w:rsidR="0032594F" w:rsidRPr="005964D4">
              <w:rPr>
                <w:rFonts w:ascii="Comic Sans MS" w:hAnsi="Comic Sans MS"/>
                <w:color w:val="0070C0"/>
              </w:rPr>
              <w:t xml:space="preserve"> </w:t>
            </w:r>
            <w:r>
              <w:rPr>
                <w:rFonts w:ascii="Comic Sans MS" w:hAnsi="Comic Sans MS"/>
                <w:color w:val="0070C0"/>
              </w:rPr>
              <w:t>–</w:t>
            </w:r>
            <w:r w:rsidR="0032594F" w:rsidRPr="005964D4">
              <w:rPr>
                <w:rFonts w:ascii="Comic Sans MS" w:hAnsi="Comic Sans MS"/>
                <w:color w:val="0070C0"/>
              </w:rPr>
              <w:t xml:space="preserve"> </w:t>
            </w:r>
            <w:r>
              <w:rPr>
                <w:rFonts w:ascii="Comic Sans MS" w:hAnsi="Comic Sans MS"/>
                <w:color w:val="0070C0"/>
              </w:rPr>
              <w:t xml:space="preserve">What money can be </w:t>
            </w:r>
            <w:r w:rsidR="0032594F" w:rsidRPr="005964D4">
              <w:rPr>
                <w:rFonts w:ascii="Comic Sans MS" w:hAnsi="Comic Sans MS"/>
                <w:color w:val="0070C0"/>
              </w:rPr>
              <w:t>used for</w:t>
            </w:r>
          </w:p>
          <w:p w:rsidR="0032594F" w:rsidRPr="005964D4" w:rsidRDefault="0032594F" w:rsidP="00900C53">
            <w:pPr>
              <w:rPr>
                <w:color w:val="0070C0"/>
              </w:rPr>
            </w:pPr>
            <w:r w:rsidRPr="005964D4">
              <w:rPr>
                <w:rFonts w:ascii="Comic Sans MS" w:hAnsi="Comic Sans MS"/>
                <w:b/>
                <w:color w:val="0070C0"/>
              </w:rPr>
              <w:t>Y1 Grid G</w:t>
            </w:r>
            <w:r w:rsidRPr="005964D4">
              <w:rPr>
                <w:rFonts w:ascii="Comic Sans MS" w:hAnsi="Comic Sans MS"/>
                <w:color w:val="0070C0"/>
              </w:rPr>
              <w:t xml:space="preserve"> – the role of money in their lives</w:t>
            </w:r>
          </w:p>
        </w:tc>
      </w:tr>
    </w:tbl>
    <w:p w:rsidR="00D71C63" w:rsidRPr="005964D4" w:rsidRDefault="00486518" w:rsidP="00486518">
      <w:pPr>
        <w:rPr>
          <w:rFonts w:ascii="Comic Sans MS" w:hAnsi="Comic Sans MS"/>
          <w:color w:val="008000"/>
          <w:sz w:val="24"/>
          <w:szCs w:val="24"/>
        </w:rPr>
      </w:pPr>
      <w:r w:rsidRPr="006D0EEA">
        <w:rPr>
          <w:rFonts w:ascii="Comic Sans MS" w:hAnsi="Comic Sans MS"/>
          <w:sz w:val="24"/>
          <w:szCs w:val="28"/>
        </w:rPr>
        <w:t>Not all this content will be covered in the academic year.  Teachers will plan lessons that are relevant to our school’s identified needs, highlighted above, and if necessary</w:t>
      </w:r>
      <w:r>
        <w:rPr>
          <w:rFonts w:ascii="Comic Sans MS" w:hAnsi="Comic Sans MS"/>
          <w:sz w:val="24"/>
          <w:szCs w:val="28"/>
        </w:rPr>
        <w:t>,</w:t>
      </w:r>
      <w:r w:rsidRPr="006D0EEA">
        <w:rPr>
          <w:rFonts w:ascii="Comic Sans MS" w:hAnsi="Comic Sans MS"/>
          <w:sz w:val="24"/>
          <w:szCs w:val="28"/>
        </w:rPr>
        <w:t xml:space="preserve"> plan </w:t>
      </w:r>
      <w:r>
        <w:rPr>
          <w:rFonts w:ascii="Comic Sans MS" w:hAnsi="Comic Sans MS"/>
          <w:sz w:val="24"/>
          <w:szCs w:val="28"/>
        </w:rPr>
        <w:t xml:space="preserve">additional </w:t>
      </w:r>
      <w:r w:rsidRPr="006D0EEA">
        <w:rPr>
          <w:rFonts w:ascii="Comic Sans MS" w:hAnsi="Comic Sans MS"/>
          <w:sz w:val="24"/>
          <w:szCs w:val="28"/>
        </w:rPr>
        <w:t>lessons to address any o</w:t>
      </w:r>
      <w:r>
        <w:rPr>
          <w:rFonts w:ascii="Comic Sans MS" w:hAnsi="Comic Sans MS"/>
          <w:sz w:val="24"/>
          <w:szCs w:val="28"/>
        </w:rPr>
        <w:t>ther needs that arise with the</w:t>
      </w:r>
      <w:r w:rsidRPr="006D0EEA">
        <w:rPr>
          <w:rFonts w:ascii="Comic Sans MS" w:hAnsi="Comic Sans MS"/>
          <w:sz w:val="24"/>
          <w:szCs w:val="28"/>
        </w:rPr>
        <w:t xml:space="preserve"> pupils</w:t>
      </w:r>
      <w:r>
        <w:rPr>
          <w:rFonts w:ascii="Comic Sans MS" w:hAnsi="Comic Sans MS"/>
          <w:sz w:val="24"/>
          <w:szCs w:val="28"/>
        </w:rPr>
        <w:t xml:space="preserve"> in their class/year group</w:t>
      </w:r>
      <w:r>
        <w:rPr>
          <w:rFonts w:ascii="Comic Sans MS" w:hAnsi="Comic Sans MS"/>
          <w:sz w:val="28"/>
          <w:szCs w:val="28"/>
        </w:rPr>
        <w:t>.</w:t>
      </w:r>
    </w:p>
    <w:sectPr w:rsidR="00D71C63" w:rsidRPr="005964D4" w:rsidSect="005964D4">
      <w:pgSz w:w="16838" w:h="11906" w:orient="landscape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D99"/>
    <w:rsid w:val="000114B0"/>
    <w:rsid w:val="000345A5"/>
    <w:rsid w:val="000C157A"/>
    <w:rsid w:val="00134158"/>
    <w:rsid w:val="001607F9"/>
    <w:rsid w:val="001C0A49"/>
    <w:rsid w:val="001F64E4"/>
    <w:rsid w:val="00211209"/>
    <w:rsid w:val="002219F4"/>
    <w:rsid w:val="00231058"/>
    <w:rsid w:val="00283B58"/>
    <w:rsid w:val="002923D7"/>
    <w:rsid w:val="002F643D"/>
    <w:rsid w:val="0032594F"/>
    <w:rsid w:val="00395B2E"/>
    <w:rsid w:val="003B06B8"/>
    <w:rsid w:val="003F2B19"/>
    <w:rsid w:val="00486518"/>
    <w:rsid w:val="005964D4"/>
    <w:rsid w:val="005F5689"/>
    <w:rsid w:val="006D0EEA"/>
    <w:rsid w:val="006D3044"/>
    <w:rsid w:val="00836F76"/>
    <w:rsid w:val="00992550"/>
    <w:rsid w:val="009C0F5E"/>
    <w:rsid w:val="009C46D4"/>
    <w:rsid w:val="00B100A4"/>
    <w:rsid w:val="00B3511B"/>
    <w:rsid w:val="00B63F97"/>
    <w:rsid w:val="00B74D99"/>
    <w:rsid w:val="00C050EE"/>
    <w:rsid w:val="00CD216B"/>
    <w:rsid w:val="00D171E4"/>
    <w:rsid w:val="00D71C63"/>
    <w:rsid w:val="00D80DB3"/>
    <w:rsid w:val="00E920D4"/>
    <w:rsid w:val="00EB4A0B"/>
    <w:rsid w:val="00F47FCF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91C5-65CD-4B83-B316-F5CA6083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18</cp:revision>
  <cp:lastPrinted>2016-07-07T11:27:00Z</cp:lastPrinted>
  <dcterms:created xsi:type="dcterms:W3CDTF">2016-07-07T08:40:00Z</dcterms:created>
  <dcterms:modified xsi:type="dcterms:W3CDTF">2016-12-15T11:08:00Z</dcterms:modified>
</cp:coreProperties>
</file>