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1" w:rsidRDefault="00BD6FE3" w:rsidP="00CF1CD1">
      <w:pPr>
        <w:rPr>
          <w:rFonts w:ascii="Comic Sans MS" w:hAnsi="Comic Sans MS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00"/>
          <w:sz w:val="32"/>
          <w:szCs w:val="32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7974330</wp:posOffset>
            </wp:positionH>
            <wp:positionV relativeFrom="paragraph">
              <wp:posOffset>67310</wp:posOffset>
            </wp:positionV>
            <wp:extent cx="800100" cy="600710"/>
            <wp:effectExtent l="19050" t="0" r="0" b="0"/>
            <wp:wrapNone/>
            <wp:docPr id="4" name="Picture 4" descr="o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081D" w:rsidRPr="00447CE9">
        <w:rPr>
          <w:rFonts w:ascii="Comic Sans MS" w:hAnsi="Comic Sans MS"/>
          <w:b/>
          <w:color w:val="000000"/>
          <w:sz w:val="32"/>
          <w:szCs w:val="32"/>
        </w:rPr>
        <w:t>Longroyde Junior School</w:t>
      </w:r>
      <w:r w:rsidR="004C2985">
        <w:rPr>
          <w:rFonts w:ascii="Comic Sans MS" w:hAnsi="Comic Sans MS"/>
          <w:b/>
          <w:color w:val="000000"/>
          <w:sz w:val="32"/>
          <w:szCs w:val="32"/>
        </w:rPr>
        <w:t xml:space="preserve"> – School Development Plan </w:t>
      </w:r>
      <w:r w:rsidR="003A4C11">
        <w:rPr>
          <w:rFonts w:ascii="Comic Sans MS" w:hAnsi="Comic Sans MS"/>
          <w:b/>
          <w:color w:val="000000"/>
          <w:sz w:val="32"/>
          <w:szCs w:val="32"/>
        </w:rPr>
        <w:t>2015/2016</w:t>
      </w:r>
    </w:p>
    <w:p w:rsidR="001A081D" w:rsidRPr="00094B7F" w:rsidRDefault="003A4C11" w:rsidP="00CF1CD1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Spring Term 2015</w:t>
      </w:r>
    </w:p>
    <w:p w:rsidR="008258AD" w:rsidRPr="00094B7F" w:rsidRDefault="00DA1A7C">
      <w:pPr>
        <w:rPr>
          <w:rFonts w:ascii="Comic Sans MS" w:hAnsi="Comic Sans MS"/>
          <w:b/>
          <w:color w:val="000000"/>
          <w:sz w:val="20"/>
          <w:szCs w:val="20"/>
        </w:rPr>
      </w:pPr>
      <w:r w:rsidRPr="00094B7F">
        <w:rPr>
          <w:rFonts w:ascii="Comic Sans MS" w:hAnsi="Comic Sans MS"/>
          <w:b/>
          <w:color w:val="000000"/>
          <w:sz w:val="20"/>
          <w:szCs w:val="20"/>
        </w:rPr>
        <w:t>Priority 1</w:t>
      </w:r>
      <w:r w:rsidR="00552D85">
        <w:rPr>
          <w:rFonts w:ascii="Comic Sans MS" w:hAnsi="Comic Sans MS"/>
          <w:b/>
          <w:color w:val="000000"/>
          <w:sz w:val="20"/>
          <w:szCs w:val="20"/>
        </w:rPr>
        <w:t>:  Pupil Progress</w:t>
      </w:r>
      <w:r w:rsidR="00982573">
        <w:rPr>
          <w:rFonts w:ascii="Comic Sans MS" w:hAnsi="Comic Sans MS"/>
          <w:b/>
          <w:color w:val="000000"/>
          <w:sz w:val="20"/>
          <w:szCs w:val="20"/>
        </w:rPr>
        <w:t xml:space="preserve"> (TT)</w:t>
      </w:r>
    </w:p>
    <w:p w:rsidR="00CF1CD1" w:rsidRDefault="00CF1CD1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To ensure attainment and achievement in </w:t>
      </w:r>
      <w:r w:rsidRPr="00F971E6">
        <w:rPr>
          <w:rFonts w:ascii="Comic Sans MS" w:hAnsi="Comic Sans MS"/>
          <w:b/>
          <w:color w:val="00B050"/>
          <w:sz w:val="20"/>
          <w:szCs w:val="20"/>
        </w:rPr>
        <w:t>Writing</w:t>
      </w:r>
      <w:r w:rsidR="003A4C11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00"/>
          <w:sz w:val="20"/>
          <w:szCs w:val="20"/>
        </w:rPr>
        <w:t>remains above national and cluster averages.</w:t>
      </w:r>
    </w:p>
    <w:p w:rsidR="00CF1CD1" w:rsidRDefault="00CF1CD1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To ensure attainment and achievement in </w:t>
      </w:r>
      <w:r w:rsidRPr="00F971E6">
        <w:rPr>
          <w:rFonts w:ascii="Comic Sans MS" w:hAnsi="Comic Sans MS"/>
          <w:b/>
          <w:color w:val="FFC000"/>
          <w:sz w:val="20"/>
          <w:szCs w:val="20"/>
        </w:rPr>
        <w:t>Numeracy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remains above national and cluster averages.</w:t>
      </w:r>
    </w:p>
    <w:p w:rsidR="00CF1CD1" w:rsidRDefault="00CF1CD1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094B7F">
        <w:rPr>
          <w:rFonts w:ascii="Comic Sans MS" w:hAnsi="Comic Sans MS"/>
          <w:b/>
          <w:color w:val="000000"/>
          <w:sz w:val="20"/>
          <w:szCs w:val="20"/>
        </w:rPr>
        <w:t xml:space="preserve">To ensure attainment and 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achievement in </w:t>
      </w:r>
      <w:r w:rsidRPr="00F971E6">
        <w:rPr>
          <w:rFonts w:ascii="Comic Sans MS" w:hAnsi="Comic Sans MS"/>
          <w:b/>
          <w:color w:val="92D050"/>
          <w:sz w:val="20"/>
          <w:szCs w:val="20"/>
        </w:rPr>
        <w:t>Reading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remains above national and cluster averages.</w:t>
      </w:r>
    </w:p>
    <w:p w:rsidR="00CF1CD1" w:rsidRDefault="00CF1CD1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CF1CD1">
        <w:rPr>
          <w:rFonts w:ascii="Comic Sans MS" w:hAnsi="Comic Sans MS"/>
          <w:b/>
          <w:color w:val="000000"/>
          <w:sz w:val="20"/>
          <w:szCs w:val="20"/>
        </w:rPr>
        <w:t>To ensure all groups make at least two levels progress during the KS especially Pupil Premium pupils and those with MLD</w:t>
      </w:r>
      <w:r w:rsidR="003A4C11">
        <w:rPr>
          <w:rFonts w:ascii="Comic Sans MS" w:hAnsi="Comic Sans MS"/>
          <w:b/>
          <w:color w:val="000000"/>
          <w:sz w:val="20"/>
          <w:szCs w:val="20"/>
        </w:rPr>
        <w:t xml:space="preserve"> (Y6 2015)</w:t>
      </w:r>
      <w:r w:rsidRPr="00CF1CD1">
        <w:rPr>
          <w:rFonts w:ascii="Comic Sans MS" w:hAnsi="Comic Sans MS"/>
          <w:b/>
          <w:color w:val="000000"/>
          <w:sz w:val="20"/>
          <w:szCs w:val="20"/>
        </w:rPr>
        <w:t>.</w:t>
      </w:r>
    </w:p>
    <w:p w:rsidR="00CF1CD1" w:rsidRPr="00CF1CD1" w:rsidRDefault="00CF1CD1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CF1CD1">
        <w:rPr>
          <w:rFonts w:ascii="Comic Sans MS" w:hAnsi="Comic Sans MS"/>
          <w:b/>
          <w:color w:val="000000"/>
          <w:sz w:val="20"/>
          <w:szCs w:val="20"/>
        </w:rPr>
        <w:t>To close the gap between PP and non PP pupils, increase the % of PP pupils achieving levels 5/6 across the core subjects and those achieving 3 levels progress. Improve the performance of PP pupils in maths especially</w:t>
      </w:r>
      <w:r w:rsidR="003A4C11">
        <w:rPr>
          <w:rFonts w:ascii="Comic Sans MS" w:hAnsi="Comic Sans MS"/>
          <w:b/>
          <w:color w:val="000000"/>
          <w:sz w:val="20"/>
          <w:szCs w:val="20"/>
        </w:rPr>
        <w:t xml:space="preserve"> (Y6 2015)</w:t>
      </w:r>
      <w:r w:rsidRPr="00CF1CD1">
        <w:rPr>
          <w:rFonts w:ascii="Comic Sans MS" w:hAnsi="Comic Sans MS"/>
          <w:b/>
          <w:color w:val="000000"/>
          <w:sz w:val="20"/>
          <w:szCs w:val="20"/>
        </w:rPr>
        <w:t>.</w:t>
      </w:r>
    </w:p>
    <w:p w:rsidR="00CF1CD1" w:rsidRPr="00552D85" w:rsidRDefault="00CF1CD1" w:rsidP="00CF1CD1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53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526"/>
        <w:gridCol w:w="2574"/>
        <w:gridCol w:w="1014"/>
        <w:gridCol w:w="1280"/>
        <w:gridCol w:w="1307"/>
        <w:gridCol w:w="2015"/>
        <w:gridCol w:w="1152"/>
        <w:gridCol w:w="1626"/>
      </w:tblGrid>
      <w:tr w:rsidR="00094B7F" w:rsidRPr="00447CE9" w:rsidTr="00094B7F">
        <w:tc>
          <w:tcPr>
            <w:tcW w:w="936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School Aim</w:t>
            </w:r>
          </w:p>
        </w:tc>
        <w:tc>
          <w:tcPr>
            <w:tcW w:w="2526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574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SDP Action</w:t>
            </w:r>
          </w:p>
        </w:tc>
        <w:tc>
          <w:tcPr>
            <w:tcW w:w="1014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80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Lead Person</w:t>
            </w:r>
          </w:p>
        </w:tc>
        <w:tc>
          <w:tcPr>
            <w:tcW w:w="1307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Budget Area</w:t>
            </w:r>
          </w:p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Resource Implication</w:t>
            </w:r>
          </w:p>
        </w:tc>
        <w:tc>
          <w:tcPr>
            <w:tcW w:w="2015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Success Criteria</w:t>
            </w:r>
            <w:r w:rsidR="00CF1CD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/Impact</w:t>
            </w:r>
          </w:p>
        </w:tc>
        <w:tc>
          <w:tcPr>
            <w:tcW w:w="1152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626" w:type="dxa"/>
          </w:tcPr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a) Monitoring</w:t>
            </w:r>
          </w:p>
          <w:p w:rsidR="00094B7F" w:rsidRPr="00447CE9" w:rsidRDefault="00094B7F" w:rsidP="00094B7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b) Evaluation</w:t>
            </w:r>
          </w:p>
        </w:tc>
      </w:tr>
      <w:tr w:rsidR="00094B7F" w:rsidRPr="00447CE9" w:rsidTr="00094B7F">
        <w:trPr>
          <w:trHeight w:val="74"/>
        </w:trPr>
        <w:tc>
          <w:tcPr>
            <w:tcW w:w="936" w:type="dxa"/>
          </w:tcPr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1a, c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2a-c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3a-h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10e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Pr="00447CE9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1a-e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2a-c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3c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10e</w:t>
            </w: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:rsidR="004C2985" w:rsidRPr="004C2985" w:rsidRDefault="004C2985" w:rsidP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 </w:t>
            </w:r>
            <w:r w:rsidRPr="004C2985">
              <w:rPr>
                <w:rFonts w:ascii="Comic Sans MS" w:hAnsi="Comic Sans MS"/>
                <w:color w:val="000000"/>
                <w:sz w:val="20"/>
                <w:szCs w:val="20"/>
              </w:rPr>
              <w:t>To monitor the quality of teaching and interventions to ensure we are meeting the needs of all learners.</w:t>
            </w:r>
          </w:p>
          <w:p w:rsidR="004C2985" w:rsidRPr="004C2985" w:rsidRDefault="004C2985" w:rsidP="004C2985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C2985" w:rsidRDefault="004C2985" w:rsidP="00094B7F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C2985" w:rsidRDefault="004C2985" w:rsidP="00094B7F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C2985" w:rsidRDefault="004C2985" w:rsidP="00094B7F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C2985" w:rsidRDefault="004C2985" w:rsidP="00094B7F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4C2985" w:rsidP="004C2985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</w:t>
            </w:r>
            <w:r w:rsidR="00094B7F"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</w:t>
            </w:r>
            <w:r w:rsidR="00094B7F">
              <w:rPr>
                <w:rFonts w:ascii="Comic Sans MS" w:hAnsi="Comic Sans MS"/>
                <w:color w:val="000000"/>
                <w:sz w:val="20"/>
                <w:szCs w:val="20"/>
              </w:rPr>
              <w:t>To continue wi</w:t>
            </w:r>
            <w:r w:rsidR="00414691">
              <w:rPr>
                <w:rFonts w:ascii="Comic Sans MS" w:hAnsi="Comic Sans MS"/>
                <w:color w:val="000000"/>
                <w:sz w:val="20"/>
                <w:szCs w:val="20"/>
              </w:rPr>
              <w:t xml:space="preserve">th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SPT</w:t>
            </w:r>
            <w:r w:rsidR="00552D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 provide accurate information on where every child is and should be 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 xml:space="preserve">in each year group </w:t>
            </w:r>
            <w:r w:rsidR="00552D85">
              <w:rPr>
                <w:rFonts w:ascii="Comic Sans MS" w:hAnsi="Comic Sans MS"/>
                <w:color w:val="000000"/>
                <w:sz w:val="20"/>
                <w:szCs w:val="20"/>
              </w:rPr>
              <w:t>from their baselines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KS1</w:t>
            </w:r>
            <w:r w:rsidR="003A4C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tracking points</w:t>
            </w:r>
          </w:p>
        </w:tc>
        <w:tc>
          <w:tcPr>
            <w:tcW w:w="2574" w:type="dxa"/>
          </w:tcPr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Identify weaknesses</w:t>
            </w:r>
            <w:r w:rsidR="00552D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 progress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us</w:t>
            </w:r>
            <w:r w:rsidR="00414691">
              <w:rPr>
                <w:rFonts w:ascii="Comic Sans MS" w:hAnsi="Comic Sans MS"/>
                <w:color w:val="000000"/>
                <w:sz w:val="20"/>
                <w:szCs w:val="20"/>
              </w:rPr>
              <w:t xml:space="preserve">ing assessment data and to provide 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 xml:space="preserve">extra support and close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monitoring.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4C29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School Pupil Tracker is used</w:t>
            </w:r>
            <w:r w:rsidR="00CF1CD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effectively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by staff and managers to assess progress.</w:t>
            </w:r>
          </w:p>
          <w:p w:rsidR="004C2985" w:rsidRDefault="004C29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094B7F" w:rsidRPr="00447CE9" w:rsidRDefault="00414691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</w:t>
            </w:r>
            <w:r w:rsidR="003A4C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going from April 2015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3A4C11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April 2015-April 2016</w:t>
            </w:r>
          </w:p>
        </w:tc>
        <w:tc>
          <w:tcPr>
            <w:tcW w:w="1280" w:type="dxa"/>
          </w:tcPr>
          <w:p w:rsidR="00094B7F" w:rsidRPr="00447CE9" w:rsidRDefault="00414691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Miss Thomas</w:t>
            </w:r>
            <w:r w:rsidR="00094B7F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</w:t>
            </w:r>
            <w:r w:rsidR="00094B7F" w:rsidRPr="00447CE9">
              <w:rPr>
                <w:rFonts w:ascii="Comic Sans MS" w:hAnsi="Comic Sans MS"/>
                <w:color w:val="000000"/>
                <w:sz w:val="20"/>
                <w:szCs w:val="20"/>
              </w:rPr>
              <w:t>LT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971E6" w:rsidRPr="005A5A78" w:rsidRDefault="00F971E6" w:rsidP="00F971E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4C29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Miss Thomas and 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LT</w:t>
            </w:r>
          </w:p>
        </w:tc>
        <w:tc>
          <w:tcPr>
            <w:tcW w:w="1307" w:type="dxa"/>
          </w:tcPr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Literacy/                       Numeracy 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funds</w:t>
            </w:r>
            <w:r w:rsidR="00552D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Pupil Premium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 provide extra resources as required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4C29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Assessm’t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Standards in M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aths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English</w:t>
            </w:r>
            <w:r w:rsidR="00CF1CD1">
              <w:rPr>
                <w:rFonts w:ascii="Comic Sans MS" w:hAnsi="Comic Sans MS"/>
                <w:color w:val="000000"/>
                <w:sz w:val="20"/>
                <w:szCs w:val="20"/>
              </w:rPr>
              <w:t>remain above national and cluster averages</w:t>
            </w:r>
            <w:r w:rsidR="00552D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especially progress from KS1.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CF1CD1" w:rsidP="00CF1CD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Standards in M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aths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English remain above national and cluster averages especially progress from KS1.</w:t>
            </w:r>
          </w:p>
        </w:tc>
        <w:tc>
          <w:tcPr>
            <w:tcW w:w="1152" w:type="dxa"/>
          </w:tcPr>
          <w:p w:rsidR="00094B7F" w:rsidRPr="00447CE9" w:rsidRDefault="00414691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</w:t>
            </w:r>
            <w:r w:rsidR="004C2985">
              <w:rPr>
                <w:rFonts w:ascii="Comic Sans MS" w:hAnsi="Comic Sans MS"/>
                <w:color w:val="000000"/>
                <w:sz w:val="20"/>
                <w:szCs w:val="20"/>
              </w:rPr>
              <w:t>1,500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Pr="00447CE9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4C29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See above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094B7F" w:rsidRPr="00447CE9" w:rsidRDefault="004C29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LT, SE</w:t>
            </w:r>
            <w:r w:rsidR="00094B7F" w:rsidRPr="00447CE9">
              <w:rPr>
                <w:rFonts w:ascii="Comic Sans MS" w:hAnsi="Comic Sans MS"/>
                <w:color w:val="000000"/>
                <w:sz w:val="20"/>
                <w:szCs w:val="20"/>
              </w:rPr>
              <w:t>O visits and Network actions</w:t>
            </w:r>
            <w:r w:rsidR="00552D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through ECLC.</w:t>
            </w:r>
            <w:r w:rsidR="00CF1CD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Governor visits</w:t>
            </w: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52D85" w:rsidRPr="00447CE9" w:rsidRDefault="00552D85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094B7F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4C2985" w:rsidP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 Team and SEO visits/Ofsted inspection</w:t>
            </w:r>
          </w:p>
        </w:tc>
      </w:tr>
    </w:tbl>
    <w:p w:rsidR="00F67205" w:rsidRDefault="00F67205" w:rsidP="00552D85">
      <w:pPr>
        <w:rPr>
          <w:rFonts w:ascii="Comic Sans MS" w:hAnsi="Comic Sans MS"/>
          <w:b/>
          <w:color w:val="000000"/>
          <w:sz w:val="20"/>
          <w:szCs w:val="20"/>
        </w:rPr>
      </w:pPr>
    </w:p>
    <w:p w:rsidR="003A4C11" w:rsidRDefault="003A4C11" w:rsidP="00CF1CD1">
      <w:pPr>
        <w:rPr>
          <w:rFonts w:ascii="Comic Sans MS" w:hAnsi="Comic Sans MS"/>
          <w:b/>
          <w:color w:val="000000"/>
          <w:sz w:val="32"/>
          <w:szCs w:val="32"/>
        </w:rPr>
      </w:pPr>
    </w:p>
    <w:p w:rsidR="001A081D" w:rsidRPr="005A5A78" w:rsidRDefault="00BD6FE3" w:rsidP="00CF1CD1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color w:val="000000"/>
          <w:sz w:val="20"/>
          <w:szCs w:val="20"/>
        </w:rPr>
        <w:lastRenderedPageBreak/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7825740</wp:posOffset>
            </wp:positionH>
            <wp:positionV relativeFrom="paragraph">
              <wp:posOffset>53340</wp:posOffset>
            </wp:positionV>
            <wp:extent cx="800100" cy="600710"/>
            <wp:effectExtent l="19050" t="0" r="0" b="0"/>
            <wp:wrapNone/>
            <wp:docPr id="5" name="Picture 5" descr="o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081D" w:rsidRPr="005A5A78">
        <w:rPr>
          <w:rFonts w:ascii="Comic Sans MS" w:hAnsi="Comic Sans MS"/>
          <w:b/>
          <w:color w:val="000000"/>
          <w:sz w:val="32"/>
          <w:szCs w:val="32"/>
        </w:rPr>
        <w:t>Longroyde Junior School</w:t>
      </w:r>
      <w:r w:rsidR="00A96ED6">
        <w:rPr>
          <w:rFonts w:ascii="Comic Sans MS" w:hAnsi="Comic Sans MS"/>
          <w:b/>
          <w:color w:val="000000"/>
          <w:sz w:val="32"/>
          <w:szCs w:val="32"/>
        </w:rPr>
        <w:t xml:space="preserve"> – School Develo</w:t>
      </w:r>
      <w:r w:rsidR="00F971E6">
        <w:rPr>
          <w:rFonts w:ascii="Comic Sans MS" w:hAnsi="Comic Sans MS"/>
          <w:b/>
          <w:color w:val="000000"/>
          <w:sz w:val="32"/>
          <w:szCs w:val="32"/>
        </w:rPr>
        <w:t xml:space="preserve">pment Plan </w:t>
      </w:r>
      <w:r w:rsidR="003A4C11">
        <w:rPr>
          <w:rFonts w:ascii="Comic Sans MS" w:hAnsi="Comic Sans MS"/>
          <w:b/>
          <w:color w:val="000000"/>
          <w:sz w:val="32"/>
          <w:szCs w:val="32"/>
        </w:rPr>
        <w:t>2015/2016</w:t>
      </w:r>
    </w:p>
    <w:p w:rsidR="001A081D" w:rsidRPr="005A5A78" w:rsidRDefault="001A081D">
      <w:pPr>
        <w:rPr>
          <w:rFonts w:ascii="Comic Sans MS" w:hAnsi="Comic Sans MS"/>
          <w:b/>
          <w:color w:val="000000"/>
          <w:sz w:val="20"/>
          <w:szCs w:val="20"/>
        </w:rPr>
      </w:pPr>
    </w:p>
    <w:p w:rsidR="00F971E6" w:rsidRPr="00094B7F" w:rsidRDefault="00F971E6" w:rsidP="00F971E6">
      <w:pPr>
        <w:rPr>
          <w:rFonts w:ascii="Comic Sans MS" w:hAnsi="Comic Sans MS"/>
          <w:b/>
          <w:color w:val="000000"/>
          <w:sz w:val="20"/>
          <w:szCs w:val="20"/>
        </w:rPr>
      </w:pPr>
      <w:r w:rsidRPr="00094B7F">
        <w:rPr>
          <w:rFonts w:ascii="Comic Sans MS" w:hAnsi="Comic Sans MS"/>
          <w:b/>
          <w:color w:val="000000"/>
          <w:sz w:val="20"/>
          <w:szCs w:val="20"/>
        </w:rPr>
        <w:t>Priority 1</w:t>
      </w:r>
      <w:r>
        <w:rPr>
          <w:rFonts w:ascii="Comic Sans MS" w:hAnsi="Comic Sans MS"/>
          <w:b/>
          <w:color w:val="000000"/>
          <w:sz w:val="20"/>
          <w:szCs w:val="20"/>
        </w:rPr>
        <w:t>:  Pupil Progress</w:t>
      </w:r>
    </w:p>
    <w:p w:rsidR="00CF1CD1" w:rsidRDefault="00CF1CD1" w:rsidP="00CF1CD1">
      <w:pPr>
        <w:numPr>
          <w:ilvl w:val="0"/>
          <w:numId w:val="11"/>
        </w:num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To ensure attainment and achievement in </w:t>
      </w:r>
      <w:r w:rsidRPr="00F971E6">
        <w:rPr>
          <w:rFonts w:ascii="Comic Sans MS" w:hAnsi="Comic Sans MS"/>
          <w:b/>
          <w:color w:val="00B050"/>
          <w:sz w:val="20"/>
          <w:szCs w:val="20"/>
        </w:rPr>
        <w:t>Writing</w:t>
      </w:r>
      <w:r>
        <w:rPr>
          <w:rFonts w:ascii="Comic Sans MS" w:hAnsi="Comic Sans MS"/>
          <w:b/>
          <w:color w:val="000000"/>
          <w:sz w:val="20"/>
          <w:szCs w:val="20"/>
        </w:rPr>
        <w:t>remains above national and cluster averages.</w:t>
      </w:r>
    </w:p>
    <w:p w:rsidR="00CF1CD1" w:rsidRDefault="00CF1CD1" w:rsidP="00CF1CD1">
      <w:pPr>
        <w:numPr>
          <w:ilvl w:val="0"/>
          <w:numId w:val="11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To ensure attainment and achievement in </w:t>
      </w:r>
      <w:r w:rsidRPr="00F971E6">
        <w:rPr>
          <w:rFonts w:ascii="Comic Sans MS" w:hAnsi="Comic Sans MS"/>
          <w:b/>
          <w:color w:val="FFC000"/>
          <w:sz w:val="20"/>
          <w:szCs w:val="20"/>
        </w:rPr>
        <w:t>Numeracy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remains above national and cluster averages.</w:t>
      </w:r>
    </w:p>
    <w:p w:rsidR="00CF1CD1" w:rsidRDefault="00CF1CD1" w:rsidP="00CF1CD1">
      <w:pPr>
        <w:numPr>
          <w:ilvl w:val="0"/>
          <w:numId w:val="11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094B7F">
        <w:rPr>
          <w:rFonts w:ascii="Comic Sans MS" w:hAnsi="Comic Sans MS"/>
          <w:b/>
          <w:color w:val="000000"/>
          <w:sz w:val="20"/>
          <w:szCs w:val="20"/>
        </w:rPr>
        <w:t xml:space="preserve">To ensure attainment and 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achievement in </w:t>
      </w:r>
      <w:r w:rsidRPr="00F971E6">
        <w:rPr>
          <w:rFonts w:ascii="Comic Sans MS" w:hAnsi="Comic Sans MS"/>
          <w:b/>
          <w:color w:val="92D050"/>
          <w:sz w:val="20"/>
          <w:szCs w:val="20"/>
        </w:rPr>
        <w:t>Reading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remains above national and cluster averages.</w:t>
      </w:r>
    </w:p>
    <w:p w:rsidR="00CF1CD1" w:rsidRDefault="00CF1CD1" w:rsidP="00CF1CD1">
      <w:pPr>
        <w:numPr>
          <w:ilvl w:val="0"/>
          <w:numId w:val="11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CF1CD1">
        <w:rPr>
          <w:rFonts w:ascii="Comic Sans MS" w:hAnsi="Comic Sans MS"/>
          <w:b/>
          <w:color w:val="000000"/>
          <w:sz w:val="20"/>
          <w:szCs w:val="20"/>
        </w:rPr>
        <w:t>To ensure all groups make at least two levels progress during the KS especially Pupil Premium pupils and those with MLD.</w:t>
      </w:r>
    </w:p>
    <w:p w:rsidR="00CF1CD1" w:rsidRPr="00CF1CD1" w:rsidRDefault="00CF1CD1" w:rsidP="00CF1CD1">
      <w:pPr>
        <w:numPr>
          <w:ilvl w:val="0"/>
          <w:numId w:val="11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CF1CD1">
        <w:rPr>
          <w:rFonts w:ascii="Comic Sans MS" w:hAnsi="Comic Sans MS"/>
          <w:b/>
          <w:color w:val="000000"/>
          <w:sz w:val="20"/>
          <w:szCs w:val="20"/>
        </w:rPr>
        <w:t>To close the gap between PP and non PP pupils, increase the % of PP pupils achieving levels 5/6 across the core subjects and those achieving 3 levels progress. Improve the performance of PP pupils in maths especially.</w:t>
      </w:r>
    </w:p>
    <w:p w:rsidR="00552D85" w:rsidRDefault="00552D85" w:rsidP="00552D85">
      <w:pPr>
        <w:ind w:left="360"/>
        <w:rPr>
          <w:rFonts w:ascii="Comic Sans MS" w:hAnsi="Comic Sans MS"/>
          <w:b/>
          <w:color w:val="000000"/>
          <w:sz w:val="20"/>
          <w:szCs w:val="20"/>
        </w:rPr>
      </w:pPr>
    </w:p>
    <w:p w:rsidR="008258AD" w:rsidRPr="005A5A78" w:rsidRDefault="008258AD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526"/>
        <w:gridCol w:w="2574"/>
        <w:gridCol w:w="1014"/>
        <w:gridCol w:w="1126"/>
        <w:gridCol w:w="1461"/>
        <w:gridCol w:w="2015"/>
        <w:gridCol w:w="1152"/>
        <w:gridCol w:w="1626"/>
      </w:tblGrid>
      <w:tr w:rsidR="001A081D" w:rsidRPr="005A5A78">
        <w:tc>
          <w:tcPr>
            <w:tcW w:w="936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School Aim</w:t>
            </w:r>
          </w:p>
        </w:tc>
        <w:tc>
          <w:tcPr>
            <w:tcW w:w="2526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574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SDP Action</w:t>
            </w:r>
          </w:p>
        </w:tc>
        <w:tc>
          <w:tcPr>
            <w:tcW w:w="1014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26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Lead Person</w:t>
            </w:r>
          </w:p>
        </w:tc>
        <w:tc>
          <w:tcPr>
            <w:tcW w:w="1461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Budget Area</w:t>
            </w:r>
          </w:p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Resource Implication</w:t>
            </w:r>
          </w:p>
        </w:tc>
        <w:tc>
          <w:tcPr>
            <w:tcW w:w="2015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Success Criteria</w:t>
            </w:r>
            <w:r w:rsidR="00CF1CD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/Impact</w:t>
            </w:r>
          </w:p>
        </w:tc>
        <w:tc>
          <w:tcPr>
            <w:tcW w:w="1152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626" w:type="dxa"/>
          </w:tcPr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a) Monitoring</w:t>
            </w:r>
          </w:p>
          <w:p w:rsidR="001A081D" w:rsidRPr="005A5A78" w:rsidRDefault="001A081D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b) Evaluation</w:t>
            </w:r>
          </w:p>
        </w:tc>
      </w:tr>
      <w:tr w:rsidR="001A081D" w:rsidRPr="005A5A78" w:rsidTr="008046F2">
        <w:trPr>
          <w:trHeight w:val="3434"/>
        </w:trPr>
        <w:tc>
          <w:tcPr>
            <w:tcW w:w="936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1a-e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2a-c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3c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10e</w:t>
            </w:r>
          </w:p>
          <w:p w:rsidR="001A081D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971E6" w:rsidRPr="005A5A78" w:rsidRDefault="00F971E6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920A2" w:rsidRPr="00447CE9" w:rsidRDefault="004920A2" w:rsidP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1a-e</w:t>
            </w:r>
          </w:p>
          <w:p w:rsidR="004920A2" w:rsidRPr="00447CE9" w:rsidRDefault="004920A2" w:rsidP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2a-c</w:t>
            </w:r>
          </w:p>
          <w:p w:rsidR="004920A2" w:rsidRPr="00447CE9" w:rsidRDefault="004920A2" w:rsidP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3c</w:t>
            </w:r>
          </w:p>
          <w:p w:rsidR="004920A2" w:rsidRPr="00447CE9" w:rsidRDefault="004920A2" w:rsidP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10e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:rsidR="001A081D" w:rsidRPr="005A5A78" w:rsidRDefault="001A081D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C2985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c.</w:t>
            </w:r>
            <w:r w:rsidR="00447CE9" w:rsidRPr="005A5A7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Update gifted and talented</w:t>
            </w:r>
            <w:r w:rsidR="00DA1A7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vulnerable pupils lists.</w:t>
            </w:r>
          </w:p>
          <w:p w:rsidR="001A081D" w:rsidRPr="005A5A78" w:rsidRDefault="001A081D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C2985" w:rsidP="004920A2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>. To ensure early identification of children falling behind their peers.</w:t>
            </w:r>
          </w:p>
          <w:p w:rsidR="001A081D" w:rsidRPr="005A5A78" w:rsidRDefault="001A081D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 xml:space="preserve">Point scores and sub-level information used to identify </w:t>
            </w:r>
            <w:r w:rsidR="00447CE9" w:rsidRPr="005A5A78">
              <w:rPr>
                <w:rFonts w:ascii="Comic Sans MS" w:hAnsi="Comic Sans MS"/>
                <w:color w:val="000000"/>
                <w:sz w:val="20"/>
                <w:szCs w:val="20"/>
              </w:rPr>
              <w:t>strengths and weaknesses.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A1A7C" w:rsidRDefault="00DA1A7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Make effective use of SPT and ensure </w:t>
            </w:r>
            <w:r w:rsidR="009857F0">
              <w:rPr>
                <w:rFonts w:ascii="Comic Sans MS" w:hAnsi="Comic Sans MS"/>
                <w:color w:val="000000"/>
                <w:sz w:val="20"/>
                <w:szCs w:val="20"/>
              </w:rPr>
              <w:t xml:space="preserve">half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termly progress meetings hold staff to account.</w:t>
            </w:r>
          </w:p>
          <w:p w:rsidR="008046F2" w:rsidRPr="005A5A78" w:rsidRDefault="008046F2" w:rsidP="008046F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3A4C1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April 2015-April 2016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A1A7C" w:rsidRDefault="00DA1A7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920A2" w:rsidRPr="004920A2" w:rsidRDefault="003A4C11" w:rsidP="004920A2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  <w:r>
              <w:rPr>
                <w:rFonts w:ascii="Comic Sans MS" w:hAnsi="Comic Sans MS"/>
                <w:color w:val="000000"/>
                <w:sz w:val="22"/>
                <w:szCs w:val="20"/>
              </w:rPr>
              <w:t>April 2015-April 2016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Miss Thomas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C2985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Miss Thomas and Mrs R-</w:t>
            </w:r>
            <w:r w:rsidR="009857F0">
              <w:rPr>
                <w:rFonts w:ascii="Comic Sans MS" w:hAnsi="Comic Sans MS"/>
                <w:color w:val="000000"/>
                <w:sz w:val="20"/>
                <w:szCs w:val="20"/>
              </w:rPr>
              <w:t>Flinn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Assessment budget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A1A7C" w:rsidRDefault="00DA1A7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Assessment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Data analysis supports improvement</w:t>
            </w:r>
            <w:r w:rsidR="00CF1CD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pupils identified make expected progress.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920A2" w:rsidRPr="005A5A78" w:rsidRDefault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Pupils who fall behind are supported in getting back on track through</w:t>
            </w:r>
            <w:r w:rsidR="00CF1CD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Quality First Teaching/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intervention.</w:t>
            </w:r>
          </w:p>
        </w:tc>
        <w:tc>
          <w:tcPr>
            <w:tcW w:w="1152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None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A1A7C" w:rsidRDefault="00DA1A7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£900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A5A78">
              <w:rPr>
                <w:rFonts w:ascii="Comic Sans MS" w:hAnsi="Comic Sans MS"/>
                <w:color w:val="000000"/>
                <w:sz w:val="20"/>
                <w:szCs w:val="20"/>
              </w:rPr>
              <w:t>LT and internal analysis of standards.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DA1A7C" w:rsidRDefault="00DA1A7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4920A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 Team and Governors</w:t>
            </w: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A081D" w:rsidRPr="005A5A78" w:rsidRDefault="001A081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:rsidR="00CF1CD1" w:rsidRDefault="00CF1CD1" w:rsidP="00CF1CD1">
      <w:pPr>
        <w:rPr>
          <w:rFonts w:ascii="Comic Sans MS" w:hAnsi="Comic Sans MS"/>
          <w:b/>
          <w:color w:val="000000"/>
          <w:sz w:val="32"/>
          <w:szCs w:val="32"/>
        </w:rPr>
      </w:pPr>
    </w:p>
    <w:p w:rsidR="003A4C11" w:rsidRDefault="003A4C11" w:rsidP="00CF1CD1">
      <w:pPr>
        <w:rPr>
          <w:rFonts w:ascii="Comic Sans MS" w:hAnsi="Comic Sans MS"/>
          <w:b/>
          <w:color w:val="000000"/>
          <w:sz w:val="32"/>
          <w:szCs w:val="32"/>
        </w:rPr>
      </w:pPr>
    </w:p>
    <w:p w:rsidR="003A4C11" w:rsidRDefault="003A4C11" w:rsidP="00CF1CD1">
      <w:pPr>
        <w:rPr>
          <w:rFonts w:ascii="Comic Sans MS" w:hAnsi="Comic Sans MS"/>
          <w:b/>
          <w:color w:val="000000"/>
          <w:sz w:val="32"/>
          <w:szCs w:val="32"/>
        </w:rPr>
      </w:pPr>
    </w:p>
    <w:p w:rsidR="00F67205" w:rsidRPr="00447CE9" w:rsidRDefault="00BD6FE3" w:rsidP="00CF1CD1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color w:val="000000"/>
          <w:sz w:val="32"/>
          <w:szCs w:val="32"/>
        </w:rPr>
        <w:lastRenderedPageBreak/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7974330</wp:posOffset>
            </wp:positionH>
            <wp:positionV relativeFrom="paragraph">
              <wp:posOffset>67310</wp:posOffset>
            </wp:positionV>
            <wp:extent cx="800100" cy="600710"/>
            <wp:effectExtent l="19050" t="0" r="0" b="0"/>
            <wp:wrapNone/>
            <wp:docPr id="6" name="Picture 6" descr="o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67205" w:rsidRPr="00447CE9">
        <w:rPr>
          <w:rFonts w:ascii="Comic Sans MS" w:hAnsi="Comic Sans MS"/>
          <w:b/>
          <w:color w:val="000000"/>
          <w:sz w:val="32"/>
          <w:szCs w:val="32"/>
        </w:rPr>
        <w:t>Longroyde Junior School</w:t>
      </w:r>
      <w:r w:rsidR="003A4C11">
        <w:rPr>
          <w:rFonts w:ascii="Comic Sans MS" w:hAnsi="Comic Sans MS"/>
          <w:b/>
          <w:color w:val="000000"/>
          <w:sz w:val="32"/>
          <w:szCs w:val="32"/>
        </w:rPr>
        <w:t xml:space="preserve"> – School Development Plan 2015/2016</w:t>
      </w:r>
    </w:p>
    <w:p w:rsidR="004920A2" w:rsidRPr="00094B7F" w:rsidRDefault="004920A2" w:rsidP="004920A2">
      <w:pPr>
        <w:rPr>
          <w:rFonts w:ascii="Comic Sans MS" w:hAnsi="Comic Sans MS"/>
          <w:b/>
          <w:color w:val="000000"/>
          <w:sz w:val="20"/>
          <w:szCs w:val="20"/>
        </w:rPr>
      </w:pPr>
      <w:r w:rsidRPr="00094B7F">
        <w:rPr>
          <w:rFonts w:ascii="Comic Sans MS" w:hAnsi="Comic Sans MS"/>
          <w:b/>
          <w:color w:val="000000"/>
          <w:sz w:val="20"/>
          <w:szCs w:val="20"/>
        </w:rPr>
        <w:t>Priority 1</w:t>
      </w:r>
      <w:r>
        <w:rPr>
          <w:rFonts w:ascii="Comic Sans MS" w:hAnsi="Comic Sans MS"/>
          <w:b/>
          <w:color w:val="000000"/>
          <w:sz w:val="20"/>
          <w:szCs w:val="20"/>
        </w:rPr>
        <w:t>:  Pupil Progress</w:t>
      </w:r>
    </w:p>
    <w:p w:rsidR="00CF1CD1" w:rsidRDefault="00CF1CD1" w:rsidP="00CF1CD1">
      <w:pPr>
        <w:numPr>
          <w:ilvl w:val="0"/>
          <w:numId w:val="12"/>
        </w:num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To ensure attainment and achievement in </w:t>
      </w:r>
      <w:r w:rsidRPr="00F971E6">
        <w:rPr>
          <w:rFonts w:ascii="Comic Sans MS" w:hAnsi="Comic Sans MS"/>
          <w:b/>
          <w:color w:val="00B050"/>
          <w:sz w:val="20"/>
          <w:szCs w:val="20"/>
        </w:rPr>
        <w:t>Writing</w:t>
      </w:r>
      <w:r>
        <w:rPr>
          <w:rFonts w:ascii="Comic Sans MS" w:hAnsi="Comic Sans MS"/>
          <w:b/>
          <w:color w:val="000000"/>
          <w:sz w:val="20"/>
          <w:szCs w:val="20"/>
        </w:rPr>
        <w:t>remains above national and cluster averages.</w:t>
      </w:r>
    </w:p>
    <w:p w:rsidR="00CF1CD1" w:rsidRDefault="00CF1CD1" w:rsidP="00CF1CD1">
      <w:pPr>
        <w:numPr>
          <w:ilvl w:val="0"/>
          <w:numId w:val="1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To ensure attainment and achievement in </w:t>
      </w:r>
      <w:r w:rsidRPr="00F971E6">
        <w:rPr>
          <w:rFonts w:ascii="Comic Sans MS" w:hAnsi="Comic Sans MS"/>
          <w:b/>
          <w:color w:val="FFC000"/>
          <w:sz w:val="20"/>
          <w:szCs w:val="20"/>
        </w:rPr>
        <w:t>Numeracy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remains above national and cluster averages.</w:t>
      </w:r>
    </w:p>
    <w:p w:rsidR="00CF1CD1" w:rsidRDefault="00CF1CD1" w:rsidP="00CF1CD1">
      <w:pPr>
        <w:numPr>
          <w:ilvl w:val="0"/>
          <w:numId w:val="1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094B7F">
        <w:rPr>
          <w:rFonts w:ascii="Comic Sans MS" w:hAnsi="Comic Sans MS"/>
          <w:b/>
          <w:color w:val="000000"/>
          <w:sz w:val="20"/>
          <w:szCs w:val="20"/>
        </w:rPr>
        <w:t xml:space="preserve">To ensure attainment and 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achievement in </w:t>
      </w:r>
      <w:r w:rsidRPr="00F971E6">
        <w:rPr>
          <w:rFonts w:ascii="Comic Sans MS" w:hAnsi="Comic Sans MS"/>
          <w:b/>
          <w:color w:val="92D050"/>
          <w:sz w:val="20"/>
          <w:szCs w:val="20"/>
        </w:rPr>
        <w:t>Reading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remains above national and cluster averages.</w:t>
      </w:r>
    </w:p>
    <w:p w:rsidR="00CF1CD1" w:rsidRDefault="00CF1CD1" w:rsidP="00CF1CD1">
      <w:pPr>
        <w:numPr>
          <w:ilvl w:val="0"/>
          <w:numId w:val="1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CF1CD1">
        <w:rPr>
          <w:rFonts w:ascii="Comic Sans MS" w:hAnsi="Comic Sans MS"/>
          <w:b/>
          <w:color w:val="000000"/>
          <w:sz w:val="20"/>
          <w:szCs w:val="20"/>
        </w:rPr>
        <w:t>To ensure all groups make at least two levels progress during the KS especially Pupil Premium pupils and those with MLD.</w:t>
      </w:r>
    </w:p>
    <w:p w:rsidR="00CF1CD1" w:rsidRPr="00CF1CD1" w:rsidRDefault="00CF1CD1" w:rsidP="00CF1CD1">
      <w:pPr>
        <w:numPr>
          <w:ilvl w:val="0"/>
          <w:numId w:val="1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 w:rsidRPr="00CF1CD1">
        <w:rPr>
          <w:rFonts w:ascii="Comic Sans MS" w:hAnsi="Comic Sans MS"/>
          <w:b/>
          <w:color w:val="000000"/>
          <w:sz w:val="20"/>
          <w:szCs w:val="20"/>
        </w:rPr>
        <w:t>To close the gap between PP and non PP pupils, increase the % of PP pupils achieving levels 5/6 across the core subjects and those achieving 3 levels progress. Improve the performance of PP pupils in maths especially.</w:t>
      </w:r>
    </w:p>
    <w:p w:rsidR="00F67205" w:rsidRPr="00447CE9" w:rsidRDefault="00F67205" w:rsidP="00F67205">
      <w:pPr>
        <w:rPr>
          <w:rFonts w:ascii="Comic Sans MS" w:hAnsi="Comic Sans MS"/>
          <w:b/>
          <w:color w:val="000000"/>
          <w:sz w:val="20"/>
          <w:szCs w:val="20"/>
        </w:rPr>
      </w:pPr>
    </w:p>
    <w:p w:rsidR="00F67205" w:rsidRPr="00447CE9" w:rsidRDefault="00F67205" w:rsidP="00F67205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526"/>
        <w:gridCol w:w="2574"/>
        <w:gridCol w:w="1014"/>
        <w:gridCol w:w="1126"/>
        <w:gridCol w:w="1461"/>
        <w:gridCol w:w="2015"/>
        <w:gridCol w:w="1152"/>
        <w:gridCol w:w="1626"/>
      </w:tblGrid>
      <w:tr w:rsidR="00F67205" w:rsidRPr="00447CE9" w:rsidTr="00B4390A">
        <w:tc>
          <w:tcPr>
            <w:tcW w:w="936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School Aim</w:t>
            </w:r>
          </w:p>
        </w:tc>
        <w:tc>
          <w:tcPr>
            <w:tcW w:w="2526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574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SDP Action</w:t>
            </w:r>
          </w:p>
        </w:tc>
        <w:tc>
          <w:tcPr>
            <w:tcW w:w="1014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26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Lead Person</w:t>
            </w:r>
          </w:p>
        </w:tc>
        <w:tc>
          <w:tcPr>
            <w:tcW w:w="1461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Budget Area</w:t>
            </w:r>
          </w:p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Resource Implication</w:t>
            </w:r>
          </w:p>
        </w:tc>
        <w:tc>
          <w:tcPr>
            <w:tcW w:w="2015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Success Criteria</w:t>
            </w:r>
            <w:r w:rsidR="00CF1CD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/Impact</w:t>
            </w:r>
          </w:p>
        </w:tc>
        <w:tc>
          <w:tcPr>
            <w:tcW w:w="1152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626" w:type="dxa"/>
          </w:tcPr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a) Monitoring</w:t>
            </w:r>
          </w:p>
          <w:p w:rsidR="00F67205" w:rsidRPr="00447CE9" w:rsidRDefault="00F67205" w:rsidP="00B4390A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b) Evaluation</w:t>
            </w:r>
          </w:p>
        </w:tc>
      </w:tr>
      <w:tr w:rsidR="00F67205" w:rsidRPr="00447CE9" w:rsidTr="00B4390A">
        <w:tc>
          <w:tcPr>
            <w:tcW w:w="936" w:type="dxa"/>
          </w:tcPr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1a, c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2a-c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3a-h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10e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920A2" w:rsidRDefault="004920A2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A1BB3" w:rsidRPr="00447CE9" w:rsidRDefault="002A1BB3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1a-e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2a-c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3c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10e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447CE9" w:rsidRDefault="00074637" w:rsidP="0007463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1a-e</w:t>
            </w:r>
          </w:p>
          <w:p w:rsidR="00074637" w:rsidRPr="00447CE9" w:rsidRDefault="00074637" w:rsidP="0007463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2a-c</w:t>
            </w:r>
          </w:p>
          <w:p w:rsidR="00074637" w:rsidRPr="00447CE9" w:rsidRDefault="00074637" w:rsidP="0007463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3c</w:t>
            </w:r>
          </w:p>
          <w:p w:rsidR="00074637" w:rsidRPr="00447CE9" w:rsidRDefault="00074637" w:rsidP="0007463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10e</w:t>
            </w:r>
          </w:p>
          <w:p w:rsidR="00074637" w:rsidRPr="00447CE9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:rsidR="00F67205" w:rsidRPr="00447CE9" w:rsidRDefault="004C2985" w:rsidP="00B4390A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e</w:t>
            </w:r>
            <w:r w:rsidR="00F67205"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. </w:t>
            </w:r>
            <w:r w:rsidR="002078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To </w:t>
            </w:r>
            <w:r w:rsidR="00F67205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review </w:t>
            </w:r>
            <w:r w:rsidR="002078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reading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progress</w:t>
            </w:r>
            <w:r w:rsidR="003A4C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</w:t>
            </w:r>
            <w:r w:rsidR="0020789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Accelerated reading scheme</w:t>
            </w:r>
            <w:r w:rsidR="003A4C11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F67205" w:rsidRDefault="00F67205" w:rsidP="00B4390A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A4C11" w:rsidRDefault="003A4C11" w:rsidP="00B4390A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A4C11" w:rsidRDefault="003A4C11" w:rsidP="00B4390A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A4C11" w:rsidRDefault="003A4C11" w:rsidP="00B4390A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07892" w:rsidRDefault="00207892" w:rsidP="00B4390A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FC5DDC" w:rsidRDefault="004C2985" w:rsidP="00B4390A">
            <w:pPr>
              <w:tabs>
                <w:tab w:val="left" w:pos="360"/>
              </w:tabs>
              <w:rPr>
                <w:rFonts w:ascii="Comic Sans MS" w:hAnsi="Comic Sans MS"/>
                <w:color w:val="3366FF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</w:t>
            </w:r>
            <w:r w:rsidR="00F67205" w:rsidRPr="00447CE9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 xml:space="preserve">To ensure all groups make at least two levels progress </w:t>
            </w:r>
            <w:r w:rsidR="004D05AD">
              <w:rPr>
                <w:rFonts w:ascii="Comic Sans MS" w:hAnsi="Comic Sans MS"/>
                <w:color w:val="000000"/>
                <w:sz w:val="20"/>
                <w:szCs w:val="20"/>
              </w:rPr>
              <w:t xml:space="preserve">and aim for 16 points across the 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>during the KS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;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especially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focus monitoring</w:t>
            </w:r>
            <w:r w:rsidR="004D05AD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on</w:t>
            </w:r>
            <w:r w:rsidR="003A4C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CF1CD1">
              <w:rPr>
                <w:rFonts w:ascii="Comic Sans MS" w:hAnsi="Comic Sans MS"/>
                <w:color w:val="000000"/>
                <w:sz w:val="20"/>
                <w:szCs w:val="20"/>
              </w:rPr>
              <w:t>PP and MLD/ Reading (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Middle Girls</w:t>
            </w:r>
            <w:r w:rsidR="00CF1CD1">
              <w:rPr>
                <w:rFonts w:ascii="Comic Sans MS" w:hAnsi="Comic Sans MS"/>
                <w:color w:val="000000"/>
                <w:sz w:val="20"/>
                <w:szCs w:val="20"/>
              </w:rPr>
              <w:t xml:space="preserve">) /Maths(Boys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Writing)</w:t>
            </w:r>
          </w:p>
          <w:p w:rsidR="00074637" w:rsidRDefault="00074637" w:rsidP="00074637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074637" w:rsidRDefault="00074637" w:rsidP="00074637">
            <w:pPr>
              <w:tabs>
                <w:tab w:val="left" w:pos="36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g. </w:t>
            </w:r>
            <w:r w:rsidR="003A4C11">
              <w:rPr>
                <w:rFonts w:ascii="Comic Sans MS" w:hAnsi="Comic Sans MS"/>
                <w:color w:val="000000"/>
                <w:sz w:val="20"/>
                <w:szCs w:val="20"/>
              </w:rPr>
              <w:t>I</w:t>
            </w:r>
            <w:r w:rsidRPr="00074637">
              <w:rPr>
                <w:rFonts w:ascii="Comic Sans MS" w:hAnsi="Comic Sans MS"/>
                <w:color w:val="000000"/>
                <w:sz w:val="20"/>
                <w:szCs w:val="20"/>
              </w:rPr>
              <w:t>mplement</w:t>
            </w:r>
            <w:r w:rsidR="003A4C1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review</w:t>
            </w:r>
            <w:r w:rsidRPr="00074637">
              <w:rPr>
                <w:rFonts w:ascii="Comic Sans MS" w:hAnsi="Comic Sans MS"/>
                <w:color w:val="000000"/>
                <w:sz w:val="20"/>
                <w:szCs w:val="20"/>
              </w:rPr>
              <w:t xml:space="preserve"> new Abacus materials </w:t>
            </w:r>
            <w:r w:rsidRPr="00074637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undertake training on same in addition to BIG Maths alongside Castlefields Infant school.</w:t>
            </w:r>
          </w:p>
          <w:p w:rsidR="00074637" w:rsidRPr="00447CE9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Identify weaknesses using assessment data to improve, extra support and close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monitoring.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Participate further in Accelerated Reading Scheme</w:t>
            </w:r>
            <w:r w:rsidR="004C2985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920A2" w:rsidRDefault="004920A2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49697C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Use data, tracking conversations and intervention where required to ensure all groups are on track to make at least two levels’ progress.</w:t>
            </w: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447CE9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Ensure that progress in maths remains above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cluster and national averages.</w:t>
            </w:r>
          </w:p>
        </w:tc>
        <w:tc>
          <w:tcPr>
            <w:tcW w:w="1014" w:type="dxa"/>
          </w:tcPr>
          <w:p w:rsidR="00F67205" w:rsidRPr="004920A2" w:rsidRDefault="003A4C11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  <w:r>
              <w:rPr>
                <w:rFonts w:ascii="Comic Sans MS" w:hAnsi="Comic Sans MS"/>
                <w:color w:val="000000"/>
                <w:sz w:val="22"/>
                <w:szCs w:val="20"/>
              </w:rPr>
              <w:lastRenderedPageBreak/>
              <w:t>Ongoing from April 2015</w:t>
            </w:r>
          </w:p>
          <w:p w:rsidR="00F67205" w:rsidRPr="004920A2" w:rsidRDefault="00F67205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F67205" w:rsidRPr="004920A2" w:rsidRDefault="00F67205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2A1BB3" w:rsidRPr="004920A2" w:rsidRDefault="002A1BB3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3A4C11" w:rsidRDefault="003A4C11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F67205" w:rsidRPr="004920A2" w:rsidRDefault="003A4C11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  <w:r>
              <w:rPr>
                <w:rFonts w:ascii="Comic Sans MS" w:hAnsi="Comic Sans MS"/>
                <w:color w:val="000000"/>
                <w:sz w:val="22"/>
                <w:szCs w:val="20"/>
              </w:rPr>
              <w:t>April 2015-April 2016</w:t>
            </w: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074637" w:rsidRPr="004920A2" w:rsidRDefault="003A4C11" w:rsidP="00074637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  <w:r>
              <w:rPr>
                <w:rFonts w:ascii="Comic Sans MS" w:hAnsi="Comic Sans MS"/>
                <w:color w:val="000000"/>
                <w:sz w:val="22"/>
                <w:szCs w:val="20"/>
              </w:rPr>
              <w:t xml:space="preserve">Sept  </w:t>
            </w:r>
            <w:r>
              <w:rPr>
                <w:rFonts w:ascii="Comic Sans MS" w:hAnsi="Comic Sans MS"/>
                <w:color w:val="000000"/>
                <w:sz w:val="22"/>
                <w:szCs w:val="20"/>
              </w:rPr>
              <w:lastRenderedPageBreak/>
              <w:t xml:space="preserve">2014-Sept </w:t>
            </w:r>
            <w:r w:rsidR="00074637">
              <w:rPr>
                <w:rFonts w:ascii="Comic Sans MS" w:hAnsi="Comic Sans MS"/>
                <w:color w:val="000000"/>
                <w:sz w:val="22"/>
                <w:szCs w:val="20"/>
              </w:rPr>
              <w:t>2015</w:t>
            </w:r>
          </w:p>
          <w:p w:rsidR="00074637" w:rsidRPr="004920A2" w:rsidRDefault="00074637" w:rsidP="00B4390A">
            <w:pPr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</w:tc>
        <w:tc>
          <w:tcPr>
            <w:tcW w:w="1126" w:type="dxa"/>
          </w:tcPr>
          <w:p w:rsidR="00F67205" w:rsidRPr="00447CE9" w:rsidRDefault="004D05AD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Mr Fox, Mrs Hemingway and Mrs 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>Mc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Guire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4D05AD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Mr Fox, Mrs R Flinn and Miss Thomas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447CE9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Mrs Paget/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Mrs Richmond-Flinn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F67205" w:rsidRDefault="004920A2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Literacy </w:t>
            </w:r>
            <w:r w:rsidR="004D05AD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Library </w:t>
            </w:r>
            <w:r w:rsidR="00F67205" w:rsidRPr="00447CE9">
              <w:rPr>
                <w:rFonts w:ascii="Comic Sans MS" w:hAnsi="Comic Sans MS"/>
                <w:color w:val="000000"/>
                <w:sz w:val="20"/>
                <w:szCs w:val="20"/>
              </w:rPr>
              <w:t>funds to provide extra resources as required</w:t>
            </w:r>
          </w:p>
          <w:p w:rsidR="002A1BB3" w:rsidRDefault="002A1BB3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C2985" w:rsidRDefault="004C298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4D05AD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Assessment (tracker licence)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447CE9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Maths/       Assessment</w:t>
            </w:r>
          </w:p>
        </w:tc>
        <w:tc>
          <w:tcPr>
            <w:tcW w:w="2015" w:type="dxa"/>
          </w:tcPr>
          <w:p w:rsidR="00F67205" w:rsidRDefault="00207892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Children read enthusiastically across the school and reading standards are</w:t>
            </w:r>
            <w:r w:rsidR="004C298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at least in line with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national averages.</w:t>
            </w:r>
          </w:p>
          <w:p w:rsidR="00207892" w:rsidRDefault="00207892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07892" w:rsidRDefault="00207892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07892" w:rsidRDefault="00207892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All groups make at least two levels’ progress from their baselines.</w:t>
            </w:r>
          </w:p>
          <w:p w:rsidR="00074637" w:rsidRDefault="00074637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447CE9" w:rsidRDefault="00074637" w:rsidP="0020789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All groups in school make at least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expected progress rates and we remain above cluster and national averages. Maths profile is raised and staff have access to up to date materials and training to support this.</w:t>
            </w:r>
          </w:p>
        </w:tc>
        <w:tc>
          <w:tcPr>
            <w:tcW w:w="1152" w:type="dxa"/>
          </w:tcPr>
          <w:p w:rsidR="00F67205" w:rsidRPr="00447CE9" w:rsidRDefault="004C298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£3</w:t>
            </w:r>
            <w:r w:rsidR="00F67205">
              <w:rPr>
                <w:rFonts w:ascii="Comic Sans MS" w:hAnsi="Comic Sans MS"/>
                <w:color w:val="000000"/>
                <w:sz w:val="20"/>
                <w:szCs w:val="20"/>
              </w:rPr>
              <w:t>,000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920A2" w:rsidRDefault="004920A2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A1BB3" w:rsidRPr="00447CE9" w:rsidRDefault="002A1BB3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4C298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See above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447CE9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£4,000</w:t>
            </w:r>
          </w:p>
        </w:tc>
        <w:tc>
          <w:tcPr>
            <w:tcW w:w="1626" w:type="dxa"/>
          </w:tcPr>
          <w:p w:rsidR="00F67205" w:rsidRPr="00447CE9" w:rsidRDefault="004C298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LT, SE</w:t>
            </w:r>
            <w:r w:rsidR="00F67205" w:rsidRPr="00447CE9">
              <w:rPr>
                <w:rFonts w:ascii="Comic Sans MS" w:hAnsi="Comic Sans MS"/>
                <w:color w:val="000000"/>
                <w:sz w:val="20"/>
                <w:szCs w:val="20"/>
              </w:rPr>
              <w:t>O visits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/Ofsted Inspection </w:t>
            </w:r>
            <w:r w:rsidR="00F67205" w:rsidRPr="00447CE9">
              <w:rPr>
                <w:rFonts w:ascii="Comic Sans MS" w:hAnsi="Comic Sans MS"/>
                <w:color w:val="000000"/>
                <w:sz w:val="20"/>
                <w:szCs w:val="20"/>
              </w:rPr>
              <w:t xml:space="preserve">and </w:t>
            </w:r>
            <w:r w:rsidR="004920A2">
              <w:rPr>
                <w:rFonts w:ascii="Comic Sans MS" w:hAnsi="Comic Sans MS"/>
                <w:color w:val="000000"/>
                <w:sz w:val="20"/>
                <w:szCs w:val="20"/>
              </w:rPr>
              <w:t>Governor monitoring.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A1BB3" w:rsidRDefault="002A1BB3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4C298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SE</w:t>
            </w:r>
            <w:r w:rsidR="00F67205" w:rsidRPr="00447CE9">
              <w:rPr>
                <w:rFonts w:ascii="Comic Sans MS" w:hAnsi="Comic Sans MS"/>
                <w:color w:val="000000"/>
                <w:sz w:val="20"/>
                <w:szCs w:val="20"/>
              </w:rPr>
              <w:t>O and LT</w:t>
            </w: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Pr="00447CE9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67205" w:rsidRDefault="00F67205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74637" w:rsidRPr="00447CE9" w:rsidRDefault="00074637" w:rsidP="00074637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LT, SE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>O visits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/Ofsted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Inspection </w:t>
            </w:r>
            <w:r w:rsidRPr="00447CE9">
              <w:rPr>
                <w:rFonts w:ascii="Comic Sans MS" w:hAnsi="Comic Sans MS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Governor monitoring.</w:t>
            </w:r>
          </w:p>
          <w:p w:rsidR="00074637" w:rsidRPr="00447CE9" w:rsidRDefault="00074637" w:rsidP="00B4390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:rsidR="002A1BB3" w:rsidRDefault="002A1BB3" w:rsidP="0037405B">
      <w:pPr>
        <w:rPr>
          <w:rFonts w:ascii="Comic Sans MS" w:hAnsi="Comic Sans MS"/>
          <w:b/>
          <w:color w:val="000000"/>
          <w:sz w:val="32"/>
          <w:szCs w:val="32"/>
        </w:rPr>
      </w:pPr>
    </w:p>
    <w:sectPr w:rsidR="002A1BB3" w:rsidSect="00221E7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6838" w:h="11906" w:orient="landscape" w:code="9"/>
      <w:pgMar w:top="851" w:right="1134" w:bottom="851" w:left="1134" w:header="720" w:footer="720" w:gutter="0"/>
      <w:paperSrc w:first="7" w:other="7"/>
      <w:pgNumType w:start="51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A0" w:rsidRDefault="00A82AA0" w:rsidP="00094B7F">
      <w:r>
        <w:separator/>
      </w:r>
    </w:p>
  </w:endnote>
  <w:endnote w:type="continuationSeparator" w:id="1">
    <w:p w:rsidR="00A82AA0" w:rsidRDefault="00A82AA0" w:rsidP="0009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7F" w:rsidRDefault="00094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A0" w:rsidRDefault="00A82AA0" w:rsidP="00094B7F">
      <w:r>
        <w:separator/>
      </w:r>
    </w:p>
  </w:footnote>
  <w:footnote w:type="continuationSeparator" w:id="1">
    <w:p w:rsidR="00A82AA0" w:rsidRDefault="00A82AA0" w:rsidP="0009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D" w:rsidRDefault="00221E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D" w:rsidRDefault="00221E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D" w:rsidRDefault="00221E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890"/>
    <w:multiLevelType w:val="hybridMultilevel"/>
    <w:tmpl w:val="A064C9B0"/>
    <w:lvl w:ilvl="0" w:tplc="E27EB348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C30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59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60C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3C5F"/>
    <w:multiLevelType w:val="hybridMultilevel"/>
    <w:tmpl w:val="B2FE4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5876D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81399"/>
    <w:multiLevelType w:val="hybridMultilevel"/>
    <w:tmpl w:val="DFBA98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6593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30BC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B557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42A2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6E16"/>
    <w:multiLevelType w:val="hybridMultilevel"/>
    <w:tmpl w:val="39E21C32"/>
    <w:lvl w:ilvl="0" w:tplc="F3EE9E40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60756"/>
    <w:multiLevelType w:val="hybridMultilevel"/>
    <w:tmpl w:val="2AA0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6213B"/>
    <w:rsid w:val="000115E6"/>
    <w:rsid w:val="00050025"/>
    <w:rsid w:val="00074637"/>
    <w:rsid w:val="00094B7F"/>
    <w:rsid w:val="000A6E5C"/>
    <w:rsid w:val="00195F45"/>
    <w:rsid w:val="001A081D"/>
    <w:rsid w:val="001E3C86"/>
    <w:rsid w:val="00207892"/>
    <w:rsid w:val="00221E7D"/>
    <w:rsid w:val="0026213B"/>
    <w:rsid w:val="002A1BB3"/>
    <w:rsid w:val="002C6995"/>
    <w:rsid w:val="00316DDB"/>
    <w:rsid w:val="0037405B"/>
    <w:rsid w:val="003A4C11"/>
    <w:rsid w:val="003C69A4"/>
    <w:rsid w:val="00414691"/>
    <w:rsid w:val="00447CE9"/>
    <w:rsid w:val="004920A2"/>
    <w:rsid w:val="0049697C"/>
    <w:rsid w:val="004C2985"/>
    <w:rsid w:val="004D05AD"/>
    <w:rsid w:val="0054171C"/>
    <w:rsid w:val="00552D85"/>
    <w:rsid w:val="005633BC"/>
    <w:rsid w:val="005A5A78"/>
    <w:rsid w:val="005A5C71"/>
    <w:rsid w:val="00615D70"/>
    <w:rsid w:val="0067408D"/>
    <w:rsid w:val="006917F8"/>
    <w:rsid w:val="008046F2"/>
    <w:rsid w:val="008056B6"/>
    <w:rsid w:val="008258AD"/>
    <w:rsid w:val="009533B8"/>
    <w:rsid w:val="00982573"/>
    <w:rsid w:val="009857F0"/>
    <w:rsid w:val="00A82AA0"/>
    <w:rsid w:val="00A96ED6"/>
    <w:rsid w:val="00A97133"/>
    <w:rsid w:val="00B4390A"/>
    <w:rsid w:val="00B838CE"/>
    <w:rsid w:val="00B9014B"/>
    <w:rsid w:val="00BA5EE5"/>
    <w:rsid w:val="00BD6FE3"/>
    <w:rsid w:val="00C20B3E"/>
    <w:rsid w:val="00C34B7D"/>
    <w:rsid w:val="00CA6EA9"/>
    <w:rsid w:val="00CF1CD1"/>
    <w:rsid w:val="00D5609B"/>
    <w:rsid w:val="00D606C2"/>
    <w:rsid w:val="00D62F43"/>
    <w:rsid w:val="00DA1A7C"/>
    <w:rsid w:val="00DB67D6"/>
    <w:rsid w:val="00DC7EA0"/>
    <w:rsid w:val="00E27895"/>
    <w:rsid w:val="00ED30E2"/>
    <w:rsid w:val="00F0413F"/>
    <w:rsid w:val="00F67205"/>
    <w:rsid w:val="00F8288C"/>
    <w:rsid w:val="00F971E6"/>
    <w:rsid w:val="00FC5DD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F8"/>
    <w:pPr>
      <w:ind w:left="360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B8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4B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F8"/>
    <w:pPr>
      <w:ind w:left="360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B8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4B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06CF-2DB2-45AD-BA6D-66A6465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Longroyde Junior School – School Development Plan 2006/2007</vt:lpstr>
    </vt:vector>
  </TitlesOfParts>
  <Company>Longroyde Junior school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Longroyde Junior School – School Development Plan 2006/2007</dc:title>
  <dc:creator>Robert</dc:creator>
  <cp:lastModifiedBy>Robert</cp:lastModifiedBy>
  <cp:revision>2</cp:revision>
  <cp:lastPrinted>2011-03-30T11:36:00Z</cp:lastPrinted>
  <dcterms:created xsi:type="dcterms:W3CDTF">2015-02-16T15:50:00Z</dcterms:created>
  <dcterms:modified xsi:type="dcterms:W3CDTF">2015-02-16T15:50:00Z</dcterms:modified>
</cp:coreProperties>
</file>