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B" w:rsidRPr="007E33AB" w:rsidRDefault="004D39DF" w:rsidP="007E33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Longroyde Primary</w:t>
      </w:r>
      <w:r w:rsidR="007E33AB" w:rsidRPr="007E33AB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School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E33AB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E33AB">
        <w:rPr>
          <w:rFonts w:ascii="Comic Sans MS" w:hAnsi="Comic Sans MS" w:cs="Arial"/>
          <w:b/>
          <w:bCs/>
          <w:color w:val="000000"/>
          <w:sz w:val="20"/>
          <w:szCs w:val="20"/>
        </w:rPr>
        <w:t>DISPOSAL OF ASSETS POLICY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E33AB">
        <w:rPr>
          <w:rFonts w:ascii="Comic Sans MS" w:hAnsi="Comic Sans MS" w:cs="Arial"/>
          <w:b/>
          <w:bCs/>
          <w:color w:val="000000"/>
          <w:sz w:val="20"/>
          <w:szCs w:val="20"/>
        </w:rPr>
        <w:t>CONTENTS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INTRODUCTION.........................................................................................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SCHOOL </w:t>
      </w: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INVENTORIES ............................................................................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  <w:proofErr w:type="gramEnd"/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REASONS FOR DISPOSAL........................................................................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RESPONSIBILITIES OF THE HEADTEACHER/ DESIGNATED OFFIC</w:t>
      </w:r>
      <w:r>
        <w:rPr>
          <w:rFonts w:ascii="Comic Sans MS" w:hAnsi="Comic Sans MS" w:cs="Arial"/>
          <w:color w:val="000000"/>
          <w:sz w:val="20"/>
          <w:szCs w:val="20"/>
        </w:rPr>
        <w:t>ER.............................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OPTIONS FOR THE DISPOSAL OF ASSETS...........................................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SALE OF ASSETS.......................................................................................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DONATIONS TO EXTERNAL ORGANISATIONS INCLUDING SCHOO</w:t>
      </w:r>
      <w:r>
        <w:rPr>
          <w:rFonts w:ascii="Comic Sans MS" w:hAnsi="Comic Sans MS" w:cs="Arial"/>
          <w:color w:val="000000"/>
          <w:sz w:val="20"/>
          <w:szCs w:val="20"/>
        </w:rPr>
        <w:t>LS.............................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DESTROY OR RECYCLE ASSETS............................................................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DISPOSAL OF PC’S AND LAPTOPS.........................................................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DONATING OR SELLING ITEMS TO </w:t>
      </w: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STAFF 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  <w:proofErr w:type="gramEnd"/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UPDATING SCHOOL INVENTORY RECORDS........................................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HEALTH AND SAFETY </w:t>
      </w: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NOTICE 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  <w:proofErr w:type="gramEnd"/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CHECKLIST FOR DISPOSAL OF ASSETS</w:t>
      </w: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:..............................................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  <w:proofErr w:type="gramEnd"/>
    </w:p>
    <w:p w:rsidR="007E33AB" w:rsidRPr="007E33AB" w:rsidRDefault="007E33AB" w:rsidP="007E33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DISPOSAL OF FIXED ASSETS..................................................................</w:t>
      </w:r>
      <w:r>
        <w:rPr>
          <w:rFonts w:ascii="Comic Sans MS" w:hAnsi="Comic Sans MS" w:cs="Arial"/>
          <w:color w:val="000000"/>
          <w:sz w:val="20"/>
          <w:szCs w:val="20"/>
        </w:rPr>
        <w:t>...............................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INTRODUCTION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purpose of this policy is to provide protocols for the disposal of school assets.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This policy will help to ensure that equipment is properly accounted for prior to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disposal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and that the disposal is by appropriate method, minimising any risk to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school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‘Assets’ applies to the terms ‘asset(s)’, ‘item(s)’, ‘equipment’, throughout this policy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refers to any item listed on the school inventory.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Non-disposal of obsolete equipment not only takes up space, but potentially incurs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on-going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maintenance costs. The school should therefore dispose of such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equipment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 line with the processes set out in this policy.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Consideration has been given to identifying the risk and the </w:t>
      </w:r>
      <w:proofErr w:type="spellStart"/>
      <w:r w:rsidRPr="007E33AB">
        <w:rPr>
          <w:rFonts w:ascii="Comic Sans MS" w:hAnsi="Comic Sans MS" w:cs="Arial"/>
          <w:color w:val="000000"/>
          <w:sz w:val="20"/>
          <w:szCs w:val="20"/>
        </w:rPr>
        <w:t>areas</w:t>
      </w:r>
      <w:proofErr w:type="spell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most susceptible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to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fraud. This policy is designed to minimise fraud and misappropriation.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SCHOOL INVENTORIES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school maintains an inventory of permanent stock. The inventory will assist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 identification of assets which require disposal. 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Within the inventory, equipment should be documented with details to clearly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identify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 item in question and its location. If items are scheduled for disposal,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disposal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method and authorisation is to be documented (</w:t>
      </w:r>
      <w:r w:rsidRPr="007E33AB">
        <w:rPr>
          <w:rFonts w:ascii="Comic Sans MS" w:hAnsi="Comic Sans MS" w:cs="Arial"/>
          <w:i/>
          <w:iCs/>
          <w:color w:val="000000"/>
          <w:sz w:val="20"/>
          <w:szCs w:val="20"/>
        </w:rPr>
        <w:t>see disposal procedures</w:t>
      </w:r>
      <w:r w:rsidRPr="007E33AB">
        <w:rPr>
          <w:rFonts w:ascii="Comic Sans MS" w:hAnsi="Comic Sans MS" w:cs="Arial"/>
          <w:color w:val="000000"/>
          <w:sz w:val="20"/>
          <w:szCs w:val="20"/>
        </w:rPr>
        <w:t>).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This may mean expanding and updating the inventory records where necessary to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reflect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 additional information required. If it would not be appropriate to reflect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information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 the existing inventory, a separate but linked record should be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lastRenderedPageBreak/>
        <w:t>maintained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instead.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Particular attention should by paid to documenting attractive/ portable/ expensive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items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such as cameras, videos/ DVD/ CD players, computer equipment,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spellStart"/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HiFi</w:t>
      </w:r>
      <w:proofErr w:type="spellEnd"/>
      <w:r w:rsidRPr="007E33AB">
        <w:rPr>
          <w:rFonts w:ascii="Comic Sans MS" w:hAnsi="Comic Sans MS" w:cs="Arial"/>
          <w:color w:val="000000"/>
          <w:sz w:val="20"/>
          <w:szCs w:val="20"/>
        </w:rPr>
        <w:t>/musical equipment, televisions, electric kitchen equipment etc.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These should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also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carry a security mark and be identifiable through make &amp; model number and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serial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number. These references should also be recorded within the inventory.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It is very important that we maintain up to date and appropriately detailed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inventory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records.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REASONS FOR DISPOSAL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Items can be available for disposal because they are: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Not capable of running required operational software systems or being upgraded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to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do so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No longer required, due to changed procedures, functions or usage patterns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No longer complying with occupational health and safety standards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Beyond repair but able to be sold for scrap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RESPONSIBILITIES OF THE HEADTEACHER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Headteacher must be aware that: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They are accountable for all decisions they take in the disposal process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Accounting and control procedures should be observed and all decisions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documented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and reported to the governing body.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OPTIONS FOR THE DISPOSAL OF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Assets identified for disposal may be dispensed using the procedures outlined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below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. Acceptable methods of disposal are: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Sale of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Donation of assets to a community service organisation or school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Destroy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Recycle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Choice of the most appropriate disposal option will normally be influenced by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age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and functionality of the equipment for disposal and by market value.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SALE OF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sale of assets involves assigning a minimum price to the item(s) and publicising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the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items(s) availability for sale and setting a closing date for receipt of bids. This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may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range from an advertis</w:t>
      </w:r>
      <w:r>
        <w:rPr>
          <w:rFonts w:ascii="Comic Sans MS" w:hAnsi="Comic Sans MS" w:cs="Arial"/>
          <w:color w:val="000000"/>
          <w:sz w:val="20"/>
          <w:szCs w:val="20"/>
        </w:rPr>
        <w:t>ement on the Council’s web s</w:t>
      </w:r>
      <w:r w:rsidRPr="007E33AB">
        <w:rPr>
          <w:rFonts w:ascii="Comic Sans MS" w:hAnsi="Comic Sans MS" w:cs="Arial"/>
          <w:color w:val="000000"/>
          <w:sz w:val="20"/>
          <w:szCs w:val="20"/>
        </w:rPr>
        <w:t>ite, a newsletter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advertisement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or a general round-robin email notice. Where appropriate,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consideration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should also be given to selling assets back to the original supplier.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lastRenderedPageBreak/>
        <w:t>Assets should be advertised as "sold as seen" with no guarantee of lifespan given.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It is essential to adopt documented procedures, which are clear and transparent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minimise the risk of allegations of unfairness in any process of distribution.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school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will follow the Council’s Code of Conduct for School-Based Employees,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which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lays down guidelines on how schools and individual members of staff should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avoid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any impropriety or any suspicion of improper conduct.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school is to be clear and transparent in determining the appropriate minimum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prices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of items. The minimum price of items should at least cover the costs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connected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to the disposal, for example those related to clearing data from a PC or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Laptop etc.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For all sales the school will adhere to the Council’s Financial Procedure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Rules </w:t>
      </w:r>
      <w:r w:rsidRPr="007E33AB">
        <w:rPr>
          <w:rFonts w:ascii="Comic Sans MS" w:hAnsi="Comic Sans MS" w:cs="Arial"/>
          <w:color w:val="000000"/>
          <w:sz w:val="20"/>
          <w:szCs w:val="20"/>
        </w:rPr>
        <w:t>state that official receipts should be issued (and copies retained) for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any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payments received in this regard. In addition, appropriate documentary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evidence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needs to be retained to allow all such income to be accounted for to the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point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of banking All such income is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due to the main delegated budget and should 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not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be paid into the school fund.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All items should be in a good and safe condition. If you are unsure if goods are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safe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then you should not sell them, or offer them for sale, until you have had them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checked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by an expert. Electrical goods should only be sold if the Portable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Appliance Test is in date. 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Prospective buyers should be given adequate opportunity to inspect the goods prior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to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collection and on collection, the inventory should be updated. The item may, on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receipt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of an offer, be sold to the first person to make such an offer.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If when originally purchased the asset was subject to VAT then VAT at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appropriate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rate in force, must be charged on the agreed sale price, and schools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should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indicate this as </w:t>
      </w:r>
      <w:proofErr w:type="spellStart"/>
      <w:r w:rsidRPr="007E33AB">
        <w:rPr>
          <w:rFonts w:ascii="Comic Sans MS" w:hAnsi="Comic Sans MS" w:cs="Arial"/>
          <w:color w:val="000000"/>
          <w:sz w:val="20"/>
          <w:szCs w:val="20"/>
        </w:rPr>
        <w:t>vatable</w:t>
      </w:r>
      <w:proofErr w:type="spell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income when paid into the main school budget.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DONATIONS TO EXTERNAL ORGANISATIONS INCLUDING SCHOOLS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school may authorise the donation of equipment to another organisation or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school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, updating the inventory to reflect this. In the main and with reference to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Code of Conduct, such donations should be to organisations or schools and not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individuals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DESTROY OR RECYCLE ASSETS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693F45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Items with no market value a</w:t>
      </w:r>
      <w:bookmarkStart w:id="0" w:name="_GoBack"/>
      <w:bookmarkEnd w:id="0"/>
      <w:r w:rsidR="007E33AB" w:rsidRPr="007E33AB">
        <w:rPr>
          <w:rFonts w:ascii="Comic Sans MS" w:hAnsi="Comic Sans MS" w:cs="Arial"/>
          <w:color w:val="000000"/>
          <w:sz w:val="20"/>
          <w:szCs w:val="20"/>
        </w:rPr>
        <w:t>nd no use to any other organisation or person may be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destroyed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 an appropriate and safe manner. Items must be destroyed or recycled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accordance with legislation (for example there are certain legislative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requirements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for the disposal of batteries, recycling of electrical and white goods</w:t>
      </w:r>
    </w:p>
    <w:p w:rsidR="007B0288" w:rsidRPr="007E33AB" w:rsidRDefault="007E33AB" w:rsidP="007B0288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etc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). 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lastRenderedPageBreak/>
        <w:t>Environmental Services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provide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services for recycling and refuse collection.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The disposal must be authorised by the </w:t>
      </w:r>
      <w:r w:rsidR="007B0288">
        <w:rPr>
          <w:rFonts w:ascii="Comic Sans MS" w:hAnsi="Comic Sans MS" w:cs="Arial"/>
          <w:color w:val="000000"/>
          <w:sz w:val="20"/>
          <w:szCs w:val="20"/>
        </w:rPr>
        <w:t xml:space="preserve">Headteacher and </w:t>
      </w:r>
      <w:r w:rsidRPr="007E33AB">
        <w:rPr>
          <w:rFonts w:ascii="Comic Sans MS" w:hAnsi="Comic Sans MS" w:cs="Arial"/>
          <w:color w:val="000000"/>
          <w:sz w:val="20"/>
          <w:szCs w:val="20"/>
        </w:rPr>
        <w:t>Governing Body and the school inventory must be updated.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DISPOSAL OF PC’S AND LAPTOPS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It is essential to ensure that any computer and laptop hard drive/ memory/ data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store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is professionally cleared of such data prior to disposal. This is to ensure that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the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school adheres to data protection legislation and minimises the risk that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sensitive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information is exposed to unauthorised individuals.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Council </w:t>
      </w:r>
      <w:r w:rsidR="007E33AB" w:rsidRPr="007E33AB">
        <w:rPr>
          <w:rFonts w:ascii="Comic Sans MS" w:hAnsi="Comic Sans MS" w:cs="Arial"/>
          <w:color w:val="000000"/>
          <w:sz w:val="20"/>
          <w:szCs w:val="20"/>
        </w:rPr>
        <w:t>can arrange for computers and laptops to be destroyed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recycled. There will be a fee for this service.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DONATING OR SELLING ITEMS TO STAFF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When offering items to staff, the school will follow the Council’s Code of Conduct for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School-Based Employees, which lays down guidelines on how schools and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individual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members of staff should avoid any impropriety or any suspicion of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improper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conduct. In this regard, if schools receive any such offers, they need to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consider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carefully what subsequent action may be appropriate. For example, items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should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be appropriately advertised within school to allow all staff the opportunity to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see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what may be available. In addition, consideration could be given to allocating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items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like computer equipment via a lottery if there are more interested parties than</w:t>
      </w:r>
    </w:p>
    <w:p w:rsid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items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available.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As well as updating this inventory to reflect the donation/sale, it is essential to retain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appropriate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documentation of the disposal process which are clear and transparent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minimise the risk of allegations of unfairness in any process of distribution.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Such documentation should be retained in case of query/challenge later. Staff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should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also understand that computer/ laptop hard drives will be cleared of all data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prior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to any handover.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UPDATING SCHOOL INVENTORY RECORDS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Asset disposal decisions, and the reasons for taking them, should be documented.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Not only does this assist in audit and other examinations, but it also highlights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successes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and problems for future reference.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following information should be recorded against all items in the school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inventory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:</w:t>
      </w:r>
    </w:p>
    <w:p w:rsidR="007E33AB" w:rsidRPr="007B0288" w:rsidRDefault="007E33AB" w:rsidP="007B02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Chosen option of disposal including the reason/ rationale</w:t>
      </w:r>
    </w:p>
    <w:p w:rsidR="007E33AB" w:rsidRPr="007B0288" w:rsidRDefault="007E33AB" w:rsidP="007B02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The date the equipment is sold, transferred, donated, destroyed or recycled</w:t>
      </w:r>
    </w:p>
    <w:p w:rsidR="007B0288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lastRenderedPageBreak/>
        <w:t>For equipment which is to be sold, transferred or donated the following information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should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also be recorded: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Where the equipment went and who handed it over (with signature) and who</w:t>
      </w:r>
    </w:p>
    <w:p w:rsidR="007E33AB" w:rsidRDefault="007E33AB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B0288">
        <w:rPr>
          <w:rFonts w:ascii="Comic Sans MS" w:hAnsi="Comic Sans MS" w:cs="Arial"/>
          <w:color w:val="000000"/>
          <w:sz w:val="20"/>
          <w:szCs w:val="20"/>
        </w:rPr>
        <w:t>received</w:t>
      </w:r>
      <w:proofErr w:type="gramEnd"/>
      <w:r w:rsidRPr="007B0288">
        <w:rPr>
          <w:rFonts w:ascii="Comic Sans MS" w:hAnsi="Comic Sans MS" w:cs="Arial"/>
          <w:color w:val="000000"/>
          <w:sz w:val="20"/>
          <w:szCs w:val="20"/>
        </w:rPr>
        <w:t xml:space="preserve"> it (with signature)</w:t>
      </w:r>
    </w:p>
    <w:p w:rsidR="007B0288" w:rsidRPr="007B0288" w:rsidRDefault="007B0288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For equipment to be recycled/ destroyed, the following information should also be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recorded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: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Who disposed of it (with signature) and counter-signature of a second member of</w:t>
      </w:r>
    </w:p>
    <w:p w:rsidR="007E33AB" w:rsidRDefault="007E33AB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B0288">
        <w:rPr>
          <w:rFonts w:ascii="Comic Sans MS" w:hAnsi="Comic Sans MS" w:cs="Arial"/>
          <w:color w:val="000000"/>
          <w:sz w:val="20"/>
          <w:szCs w:val="20"/>
        </w:rPr>
        <w:t>staff</w:t>
      </w:r>
      <w:proofErr w:type="gramEnd"/>
      <w:r w:rsidRPr="007B0288">
        <w:rPr>
          <w:rFonts w:ascii="Comic Sans MS" w:hAnsi="Comic Sans MS" w:cs="Arial"/>
          <w:color w:val="000000"/>
          <w:sz w:val="20"/>
          <w:szCs w:val="20"/>
        </w:rPr>
        <w:t xml:space="preserve"> as witness.</w:t>
      </w:r>
    </w:p>
    <w:p w:rsidR="007B0288" w:rsidRPr="007B0288" w:rsidRDefault="007B0288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If a large number of items are intended for a single destination, for convenience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these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could be grouped together for sign-off.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HEALTH AND SAFETY NOTICE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For all equipment ensure the recipient signs the following health and safety notice:-</w:t>
      </w:r>
    </w:p>
    <w:p w:rsidR="007B0288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>The school will not be liable for any Health and Safety issues surrounding the use of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the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equipment. It is the recipient’s responsibility to ensure that the equipment is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suitable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and safe for its intended use, installed correctly, and that it can be used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without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risk to health or safety. It is the recipient’s responsibility to obtain any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instruction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for and advice on the installation and use of the equipment and to carry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out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or to have competent persons carry out all necessary checks appropriate to the</w:t>
      </w:r>
    </w:p>
    <w:p w:rsidR="007E33AB" w:rsidRP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equipment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>. The school will not be liable for any loss, damage, or injury arising out</w:t>
      </w: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E33AB">
        <w:rPr>
          <w:rFonts w:ascii="Comic Sans MS" w:hAnsi="Comic Sans MS" w:cs="Arial"/>
          <w:color w:val="000000"/>
          <w:sz w:val="20"/>
          <w:szCs w:val="20"/>
        </w:rPr>
        <w:t>of</w:t>
      </w:r>
      <w:proofErr w:type="gramEnd"/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 the installation or use of the equipment, however caused.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CHECKLIST FOR DISPOSAL OF ASSETS: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Identify assets for disposal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Select the best disposal option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Seek authorisation from Headteacher/ Designated Officer/ Governing Body for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disposal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Remove asset strips from all items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Remove the items from any outstanding maintenance arrangements and cancel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contract if appropriate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Oversee the disposal including the collection of any income and issuing of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receipts</w:t>
      </w:r>
    </w:p>
    <w:p w:rsidR="007E33AB" w:rsidRPr="007B0288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Retain appropriate records to show that procedures have been followed</w:t>
      </w:r>
    </w:p>
    <w:p w:rsidR="007E33AB" w:rsidRDefault="007E33AB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Update the school i</w:t>
      </w:r>
      <w:r w:rsidR="007B0288">
        <w:rPr>
          <w:rFonts w:ascii="Comic Sans MS" w:hAnsi="Comic Sans MS" w:cs="Arial"/>
          <w:color w:val="000000"/>
          <w:sz w:val="20"/>
          <w:szCs w:val="20"/>
        </w:rPr>
        <w:t>nventory records and asset logs</w:t>
      </w:r>
    </w:p>
    <w:p w:rsidR="007B0288" w:rsidRPr="007B0288" w:rsidRDefault="007B0288" w:rsidP="007B02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7E33AB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i/>
          <w:iCs/>
          <w:color w:val="000000"/>
          <w:sz w:val="20"/>
          <w:szCs w:val="20"/>
        </w:rPr>
      </w:pPr>
      <w:r w:rsidRPr="007E33AB">
        <w:rPr>
          <w:rFonts w:ascii="Comic Sans MS" w:hAnsi="Comic Sans MS" w:cs="Arial"/>
          <w:b/>
          <w:bCs/>
          <w:i/>
          <w:iCs/>
          <w:color w:val="000000"/>
          <w:sz w:val="20"/>
          <w:szCs w:val="20"/>
        </w:rPr>
        <w:t>Additional requirements for items identified for sale or donation: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i/>
          <w:iCs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Ensure items are in a good and safe condition</w:t>
      </w:r>
    </w:p>
    <w:p w:rsidR="007E33AB" w:rsidRPr="007B0288" w:rsidRDefault="007E33AB" w:rsidP="007B02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Ensure Portable Appliance Tests are in date for all electrical appliances</w:t>
      </w:r>
    </w:p>
    <w:p w:rsidR="007E33AB" w:rsidRPr="007B0288" w:rsidRDefault="007E33AB" w:rsidP="007B02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Issue the health and safety notice to recipients (in writing) and request a</w:t>
      </w:r>
    </w:p>
    <w:p w:rsidR="007E33AB" w:rsidRPr="007B0288" w:rsidRDefault="007E33AB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B0288">
        <w:rPr>
          <w:rFonts w:ascii="Comic Sans MS" w:hAnsi="Comic Sans MS" w:cs="Arial"/>
          <w:color w:val="000000"/>
          <w:sz w:val="20"/>
          <w:szCs w:val="20"/>
        </w:rPr>
        <w:lastRenderedPageBreak/>
        <w:t>signature</w:t>
      </w:r>
      <w:proofErr w:type="gramEnd"/>
      <w:r w:rsidRPr="007B0288">
        <w:rPr>
          <w:rFonts w:ascii="Comic Sans MS" w:hAnsi="Comic Sans MS" w:cs="Arial"/>
          <w:color w:val="000000"/>
          <w:sz w:val="20"/>
          <w:szCs w:val="20"/>
        </w:rPr>
        <w:t xml:space="preserve"> from the recipient.</w:t>
      </w:r>
    </w:p>
    <w:p w:rsidR="007E33AB" w:rsidRPr="007B0288" w:rsidRDefault="007E33AB" w:rsidP="007B02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7B0288">
        <w:rPr>
          <w:rFonts w:ascii="Comic Sans MS" w:hAnsi="Comic Sans MS" w:cs="Arial"/>
          <w:color w:val="000000"/>
          <w:sz w:val="20"/>
          <w:szCs w:val="20"/>
        </w:rPr>
        <w:t>Issue original documentation to recipients such as manufacturer’s instructions</w:t>
      </w:r>
    </w:p>
    <w:p w:rsidR="007E33AB" w:rsidRDefault="007E33AB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7B0288">
        <w:rPr>
          <w:rFonts w:ascii="Comic Sans MS" w:hAnsi="Comic Sans MS" w:cs="Arial"/>
          <w:color w:val="000000"/>
          <w:sz w:val="20"/>
          <w:szCs w:val="20"/>
        </w:rPr>
        <w:t>and</w:t>
      </w:r>
      <w:proofErr w:type="gramEnd"/>
      <w:r w:rsidRPr="007B0288">
        <w:rPr>
          <w:rFonts w:ascii="Comic Sans MS" w:hAnsi="Comic Sans MS" w:cs="Arial"/>
          <w:color w:val="000000"/>
          <w:sz w:val="20"/>
          <w:szCs w:val="20"/>
        </w:rPr>
        <w:t xml:space="preserve"> safety notices and where applicable service history.</w:t>
      </w:r>
    </w:p>
    <w:p w:rsidR="007B0288" w:rsidRPr="007B0288" w:rsidRDefault="007B0288" w:rsidP="007B02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7B0288" w:rsidRDefault="007E33AB" w:rsidP="007B0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7B0288">
        <w:rPr>
          <w:rFonts w:ascii="Comic Sans MS" w:hAnsi="Comic Sans MS" w:cs="Arial"/>
          <w:b/>
          <w:bCs/>
          <w:color w:val="000000"/>
          <w:sz w:val="20"/>
          <w:szCs w:val="20"/>
        </w:rPr>
        <w:t>RETENTION OF RECORDS</w:t>
      </w: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A3389A" w:rsidRDefault="007E33AB" w:rsidP="00A3389A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 w:rsidRPr="007E33AB">
        <w:rPr>
          <w:rFonts w:ascii="Comic Sans MS" w:hAnsi="Comic Sans MS" w:cs="Arial"/>
          <w:color w:val="000000"/>
          <w:sz w:val="20"/>
          <w:szCs w:val="20"/>
        </w:rPr>
        <w:t xml:space="preserve">Inventory/ disposal/ </w:t>
      </w:r>
      <w:r w:rsidR="007B0288">
        <w:rPr>
          <w:rFonts w:ascii="Comic Sans MS" w:hAnsi="Comic Sans MS" w:cs="Arial"/>
          <w:color w:val="000000"/>
          <w:sz w:val="20"/>
          <w:szCs w:val="20"/>
        </w:rPr>
        <w:t>sale records are to be retained.</w:t>
      </w:r>
    </w:p>
    <w:p w:rsidR="00A3389A" w:rsidRDefault="00A3389A" w:rsidP="00A3389A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E33AB" w:rsidRPr="00A3389A" w:rsidRDefault="007E33AB" w:rsidP="00A3389A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r w:rsidRPr="00A3389A">
        <w:rPr>
          <w:rFonts w:ascii="Comic Sans MS" w:hAnsi="Comic Sans MS" w:cs="Arial"/>
          <w:b/>
          <w:bCs/>
          <w:i/>
          <w:color w:val="000000"/>
          <w:sz w:val="16"/>
          <w:szCs w:val="16"/>
        </w:rPr>
        <w:t>COMPLIANCE</w:t>
      </w:r>
    </w:p>
    <w:p w:rsidR="007B0288" w:rsidRPr="00A3389A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r w:rsidRPr="00A3389A">
        <w:rPr>
          <w:rFonts w:ascii="Comic Sans MS" w:hAnsi="Comic Sans MS" w:cs="Arial"/>
          <w:i/>
          <w:color w:val="000000"/>
          <w:sz w:val="16"/>
          <w:szCs w:val="16"/>
        </w:rPr>
        <w:t>It is essential to retain appropriate documentary evidence to demonstrate that the</w:t>
      </w: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proofErr w:type="gramStart"/>
      <w:r w:rsidRPr="00A3389A">
        <w:rPr>
          <w:rFonts w:ascii="Comic Sans MS" w:hAnsi="Comic Sans MS" w:cs="Arial"/>
          <w:i/>
          <w:color w:val="000000"/>
          <w:sz w:val="16"/>
          <w:szCs w:val="16"/>
        </w:rPr>
        <w:t>school</w:t>
      </w:r>
      <w:proofErr w:type="gramEnd"/>
      <w:r w:rsidRPr="00A3389A">
        <w:rPr>
          <w:rFonts w:ascii="Comic Sans MS" w:hAnsi="Comic Sans MS" w:cs="Arial"/>
          <w:i/>
          <w:color w:val="000000"/>
          <w:sz w:val="16"/>
          <w:szCs w:val="16"/>
        </w:rPr>
        <w:t xml:space="preserve"> has followed these procedures. Such evidence may be inspected from time</w:t>
      </w: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proofErr w:type="gramStart"/>
      <w:r w:rsidRPr="00A3389A">
        <w:rPr>
          <w:rFonts w:ascii="Comic Sans MS" w:hAnsi="Comic Sans MS" w:cs="Arial"/>
          <w:i/>
          <w:color w:val="000000"/>
          <w:sz w:val="16"/>
          <w:szCs w:val="16"/>
        </w:rPr>
        <w:t>to</w:t>
      </w:r>
      <w:proofErr w:type="gramEnd"/>
      <w:r w:rsidRPr="00A3389A">
        <w:rPr>
          <w:rFonts w:ascii="Comic Sans MS" w:hAnsi="Comic Sans MS" w:cs="Arial"/>
          <w:i/>
          <w:color w:val="000000"/>
          <w:sz w:val="16"/>
          <w:szCs w:val="16"/>
        </w:rPr>
        <w:t xml:space="preserve"> time to ensure that the school is complying with the requirements of these</w:t>
      </w: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proofErr w:type="gramStart"/>
      <w:r w:rsidRPr="00A3389A">
        <w:rPr>
          <w:rFonts w:ascii="Comic Sans MS" w:hAnsi="Comic Sans MS" w:cs="Arial"/>
          <w:i/>
          <w:color w:val="000000"/>
          <w:sz w:val="16"/>
          <w:szCs w:val="16"/>
        </w:rPr>
        <w:t>procedures</w:t>
      </w:r>
      <w:proofErr w:type="gramEnd"/>
      <w:r w:rsidRPr="00A3389A">
        <w:rPr>
          <w:rFonts w:ascii="Comic Sans MS" w:hAnsi="Comic Sans MS" w:cs="Arial"/>
          <w:i/>
          <w:color w:val="000000"/>
          <w:sz w:val="16"/>
          <w:szCs w:val="16"/>
        </w:rPr>
        <w:t>.</w:t>
      </w:r>
    </w:p>
    <w:p w:rsidR="007B0288" w:rsidRPr="00A3389A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16"/>
          <w:szCs w:val="16"/>
        </w:rPr>
      </w:pP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r w:rsidRPr="00A3389A">
        <w:rPr>
          <w:rFonts w:ascii="Comic Sans MS" w:hAnsi="Comic Sans MS" w:cs="Arial"/>
          <w:i/>
          <w:color w:val="000000"/>
          <w:sz w:val="16"/>
          <w:szCs w:val="16"/>
        </w:rPr>
        <w:t>This policy does not include the disposal of fixed assets e.g. fitted furniture, sinks,</w:t>
      </w: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proofErr w:type="gramStart"/>
      <w:r w:rsidRPr="00A3389A">
        <w:rPr>
          <w:rFonts w:ascii="Comic Sans MS" w:hAnsi="Comic Sans MS" w:cs="Arial"/>
          <w:i/>
          <w:color w:val="000000"/>
          <w:sz w:val="16"/>
          <w:szCs w:val="16"/>
        </w:rPr>
        <w:t>doors</w:t>
      </w:r>
      <w:proofErr w:type="gramEnd"/>
      <w:r w:rsidRPr="00A3389A">
        <w:rPr>
          <w:rFonts w:ascii="Comic Sans MS" w:hAnsi="Comic Sans MS" w:cs="Arial"/>
          <w:i/>
          <w:color w:val="000000"/>
          <w:sz w:val="16"/>
          <w:szCs w:val="16"/>
        </w:rPr>
        <w:t xml:space="preserve"> boilers etc. Please contact the Capital and Admissions Team for advice and</w:t>
      </w:r>
    </w:p>
    <w:p w:rsidR="007E33AB" w:rsidRPr="00A3389A" w:rsidRDefault="007E33AB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i/>
          <w:color w:val="000000"/>
          <w:sz w:val="16"/>
          <w:szCs w:val="16"/>
        </w:rPr>
      </w:pPr>
      <w:proofErr w:type="gramStart"/>
      <w:r w:rsidRPr="00A3389A">
        <w:rPr>
          <w:rFonts w:ascii="Comic Sans MS" w:hAnsi="Comic Sans MS" w:cs="Arial"/>
          <w:i/>
          <w:color w:val="000000"/>
          <w:sz w:val="16"/>
          <w:szCs w:val="16"/>
        </w:rPr>
        <w:t>assistance</w:t>
      </w:r>
      <w:proofErr w:type="gramEnd"/>
      <w:r w:rsidRPr="00A3389A">
        <w:rPr>
          <w:rFonts w:ascii="Comic Sans MS" w:hAnsi="Comic Sans MS" w:cs="Arial"/>
          <w:i/>
          <w:color w:val="000000"/>
          <w:sz w:val="16"/>
          <w:szCs w:val="16"/>
        </w:rPr>
        <w:t xml:space="preserve"> for </w:t>
      </w:r>
      <w:r w:rsidR="007B0288" w:rsidRPr="00A3389A">
        <w:rPr>
          <w:rFonts w:ascii="Comic Sans MS" w:hAnsi="Comic Sans MS" w:cs="Arial"/>
          <w:i/>
          <w:color w:val="000000"/>
          <w:sz w:val="16"/>
          <w:szCs w:val="16"/>
        </w:rPr>
        <w:t>the disposal of any fixed asset.</w:t>
      </w:r>
    </w:p>
    <w:p w:rsidR="007B0288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B0288" w:rsidRDefault="0007344F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R J Fox November 2016</w:t>
      </w:r>
    </w:p>
    <w:p w:rsidR="007B0288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</w:p>
    <w:p w:rsidR="007B0288" w:rsidRPr="007E33AB" w:rsidRDefault="007B0288" w:rsidP="007E33A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Policy approved by Governors___________________</w:t>
      </w:r>
    </w:p>
    <w:p w:rsidR="007E33AB" w:rsidRPr="007E33AB" w:rsidRDefault="007E33AB">
      <w:pPr>
        <w:rPr>
          <w:rFonts w:ascii="Comic Sans MS" w:hAnsi="Comic Sans MS"/>
          <w:sz w:val="20"/>
          <w:szCs w:val="20"/>
        </w:rPr>
      </w:pPr>
    </w:p>
    <w:sectPr w:rsidR="007E33AB" w:rsidRPr="007E33AB" w:rsidSect="00CB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0B"/>
    <w:multiLevelType w:val="hybridMultilevel"/>
    <w:tmpl w:val="1F02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6479"/>
    <w:multiLevelType w:val="hybridMultilevel"/>
    <w:tmpl w:val="457C3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84E7B"/>
    <w:multiLevelType w:val="hybridMultilevel"/>
    <w:tmpl w:val="34DC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C7665"/>
    <w:multiLevelType w:val="multilevel"/>
    <w:tmpl w:val="48B4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4F5817C0"/>
    <w:multiLevelType w:val="hybridMultilevel"/>
    <w:tmpl w:val="7168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24B6"/>
    <w:multiLevelType w:val="hybridMultilevel"/>
    <w:tmpl w:val="6D1C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E83A2">
      <w:start w:val="3"/>
      <w:numFmt w:val="bullet"/>
      <w:lvlText w:val="·"/>
      <w:lvlJc w:val="left"/>
      <w:pPr>
        <w:ind w:left="1440" w:hanging="360"/>
      </w:pPr>
      <w:rPr>
        <w:rFonts w:ascii="Comic Sans MS" w:eastAsiaTheme="minorHAnsi" w:hAnsi="Comic Sans MS" w:cs="Symbol" w:hint="default"/>
        <w:color w:val="81818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1222"/>
    <w:multiLevelType w:val="hybridMultilevel"/>
    <w:tmpl w:val="9020B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6E033C"/>
    <w:multiLevelType w:val="hybridMultilevel"/>
    <w:tmpl w:val="247A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AB"/>
    <w:rsid w:val="0007344F"/>
    <w:rsid w:val="004D39DF"/>
    <w:rsid w:val="00693F45"/>
    <w:rsid w:val="007B0288"/>
    <w:rsid w:val="007E33AB"/>
    <w:rsid w:val="00814D33"/>
    <w:rsid w:val="009A1608"/>
    <w:rsid w:val="00A3389A"/>
    <w:rsid w:val="00C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Robert.Fox</cp:lastModifiedBy>
  <cp:revision>4</cp:revision>
  <cp:lastPrinted>2012-06-26T19:04:00Z</cp:lastPrinted>
  <dcterms:created xsi:type="dcterms:W3CDTF">2016-11-24T14:54:00Z</dcterms:created>
  <dcterms:modified xsi:type="dcterms:W3CDTF">2016-12-15T11:43:00Z</dcterms:modified>
</cp:coreProperties>
</file>