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CB21F7" w:rsidRDefault="00CB21F7" w:rsidP="006F1FAC">
      <w:pPr>
        <w:pStyle w:val="NormalWeb"/>
        <w:spacing w:before="0" w:beforeAutospacing="0" w:after="0" w:afterAutospacing="0"/>
        <w:ind w:left="1440" w:hanging="1440"/>
        <w:jc w:val="both"/>
        <w:rPr>
          <w:b/>
          <w:sz w:val="28"/>
          <w:szCs w:val="28"/>
        </w:rPr>
      </w:pPr>
    </w:p>
    <w:p w:rsidR="00CB21F7" w:rsidRDefault="00CB21F7"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CB21F7" w:rsidRPr="00213EA9" w:rsidRDefault="00CB21F7" w:rsidP="00CB21F7">
      <w:pPr>
        <w:jc w:val="center"/>
        <w:rPr>
          <w:rFonts w:ascii="Arial" w:hAnsi="Arial" w:cs="Arial"/>
          <w:sz w:val="56"/>
          <w:szCs w:val="56"/>
        </w:rPr>
      </w:pPr>
      <w:r w:rsidRPr="006F1FAC">
        <w:rPr>
          <w:rFonts w:ascii="Arial" w:hAnsi="Arial" w:cs="Arial"/>
          <w:sz w:val="72"/>
          <w:szCs w:val="72"/>
        </w:rPr>
        <w:t xml:space="preserve">Longroyde Primary School </w:t>
      </w:r>
      <w:r w:rsidRPr="00213EA9">
        <w:rPr>
          <w:rFonts w:ascii="Arial" w:hAnsi="Arial" w:cs="Arial"/>
          <w:sz w:val="56"/>
          <w:szCs w:val="56"/>
        </w:rPr>
        <w:t xml:space="preserve">Managing Allegations Procedures </w:t>
      </w:r>
    </w:p>
    <w:p w:rsidR="00CB21F7" w:rsidRPr="006F1FAC" w:rsidRDefault="00CB21F7" w:rsidP="00CB21F7">
      <w:pPr>
        <w:rPr>
          <w:rFonts w:ascii="Arial" w:hAnsi="Arial" w:cs="Arial"/>
          <w:sz w:val="72"/>
          <w:szCs w:val="72"/>
        </w:rPr>
      </w:pPr>
    </w:p>
    <w:p w:rsidR="00CB21F7" w:rsidRPr="006F1FAC" w:rsidRDefault="00325E9E" w:rsidP="00CB21F7">
      <w:pPr>
        <w:jc w:val="center"/>
        <w:rPr>
          <w:rFonts w:ascii="Arial" w:hAnsi="Arial" w:cs="Arial"/>
          <w:sz w:val="72"/>
          <w:szCs w:val="72"/>
        </w:rPr>
      </w:pPr>
      <w:r>
        <w:rPr>
          <w:rFonts w:ascii="Arial" w:hAnsi="Arial" w:cs="Arial"/>
          <w:sz w:val="72"/>
          <w:szCs w:val="72"/>
        </w:rPr>
        <w:t>2019/2020</w:t>
      </w:r>
      <w:bookmarkStart w:id="0" w:name="_GoBack"/>
      <w:bookmarkEnd w:id="0"/>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4C17CA" w:rsidRDefault="00550102" w:rsidP="006F1FAC">
      <w:pPr>
        <w:pStyle w:val="NormalWeb"/>
        <w:spacing w:before="0" w:beforeAutospacing="0" w:after="0" w:afterAutospacing="0"/>
        <w:ind w:left="1440" w:hanging="1440"/>
        <w:jc w:val="both"/>
        <w:rPr>
          <w:b/>
          <w:sz w:val="28"/>
          <w:szCs w:val="28"/>
        </w:rPr>
      </w:pPr>
      <w:r>
        <w:rPr>
          <w:b/>
          <w:noProof/>
          <w:sz w:val="28"/>
          <w:szCs w:val="28"/>
        </w:rPr>
        <w:drawing>
          <wp:anchor distT="0" distB="0" distL="114300" distR="114300" simplePos="0" relativeHeight="251659264" behindDoc="0" locked="0" layoutInCell="1" allowOverlap="1" wp14:anchorId="23D43950" wp14:editId="1FA76FE1">
            <wp:simplePos x="0" y="0"/>
            <wp:positionH relativeFrom="margin">
              <wp:posOffset>1552575</wp:posOffset>
            </wp:positionH>
            <wp:positionV relativeFrom="margin">
              <wp:posOffset>4565650</wp:posOffset>
            </wp:positionV>
            <wp:extent cx="2553970" cy="213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gif"/>
                    <pic:cNvPicPr/>
                  </pic:nvPicPr>
                  <pic:blipFill>
                    <a:blip r:embed="rId8">
                      <a:extLst>
                        <a:ext uri="{28A0092B-C50C-407E-A947-70E740481C1C}">
                          <a14:useLocalDpi xmlns:a14="http://schemas.microsoft.com/office/drawing/2010/main" val="0"/>
                        </a:ext>
                      </a:extLst>
                    </a:blip>
                    <a:stretch>
                      <a:fillRect/>
                    </a:stretch>
                  </pic:blipFill>
                  <pic:spPr>
                    <a:xfrm>
                      <a:off x="0" y="0"/>
                      <a:ext cx="2553970" cy="2133600"/>
                    </a:xfrm>
                    <a:prstGeom prst="rect">
                      <a:avLst/>
                    </a:prstGeom>
                  </pic:spPr>
                </pic:pic>
              </a:graphicData>
            </a:graphic>
            <wp14:sizeRelH relativeFrom="margin">
              <wp14:pctWidth>0</wp14:pctWidth>
            </wp14:sizeRelH>
            <wp14:sizeRelV relativeFrom="margin">
              <wp14:pctHeight>0</wp14:pctHeight>
            </wp14:sizeRelV>
          </wp:anchor>
        </w:drawing>
      </w: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6F1FAC" w:rsidRDefault="006F1FAC" w:rsidP="006F1FAC">
      <w:pPr>
        <w:pStyle w:val="NormalWeb"/>
        <w:spacing w:before="0" w:beforeAutospacing="0" w:after="0" w:afterAutospacing="0"/>
        <w:jc w:val="both"/>
        <w:rPr>
          <w:sz w:val="22"/>
          <w:szCs w:val="22"/>
        </w:rPr>
      </w:pPr>
      <w:r>
        <w:rPr>
          <w:sz w:val="22"/>
          <w:szCs w:val="22"/>
        </w:rPr>
        <w:br w:type="page"/>
      </w:r>
      <w:r w:rsidR="009950AA" w:rsidRPr="006F1FAC">
        <w:rPr>
          <w:sz w:val="22"/>
          <w:szCs w:val="22"/>
        </w:rPr>
        <w:lastRenderedPageBreak/>
        <w:t>These procedure</w:t>
      </w:r>
      <w:r w:rsidR="007E6234" w:rsidRPr="006F1FAC">
        <w:rPr>
          <w:sz w:val="22"/>
          <w:szCs w:val="22"/>
        </w:rPr>
        <w:t>s</w:t>
      </w:r>
      <w:r w:rsidR="009950AA" w:rsidRPr="006F1FAC">
        <w:rPr>
          <w:sz w:val="22"/>
          <w:szCs w:val="22"/>
        </w:rPr>
        <w:t xml:space="preserve"> are in line with ‘Keeping C</w:t>
      </w:r>
      <w:r w:rsidR="007E6234" w:rsidRPr="006F1FAC">
        <w:rPr>
          <w:sz w:val="22"/>
          <w:szCs w:val="22"/>
        </w:rPr>
        <w:t>hildren Safe in Education’ (2016</w:t>
      </w:r>
      <w:r w:rsidR="009950AA" w:rsidRPr="006F1FAC">
        <w:rPr>
          <w:sz w:val="22"/>
          <w:szCs w:val="22"/>
        </w:rPr>
        <w:t>), and should be read alongside the school’s Sa</w:t>
      </w:r>
      <w:r w:rsidR="007E6234" w:rsidRPr="006F1FAC">
        <w:rPr>
          <w:sz w:val="22"/>
          <w:szCs w:val="22"/>
        </w:rPr>
        <w:t xml:space="preserve">feguarding </w:t>
      </w:r>
      <w:r w:rsidR="009950AA" w:rsidRPr="006F1FAC">
        <w:rPr>
          <w:sz w:val="22"/>
          <w:szCs w:val="22"/>
        </w:rPr>
        <w:t>Policy.</w:t>
      </w:r>
    </w:p>
    <w:p w:rsidR="006F1FAC" w:rsidRDefault="006F1FAC" w:rsidP="006F1FAC">
      <w:pPr>
        <w:pStyle w:val="NormalWeb"/>
        <w:spacing w:before="0" w:beforeAutospacing="0" w:after="0" w:afterAutospacing="0"/>
        <w:jc w:val="both"/>
        <w:rPr>
          <w:sz w:val="22"/>
          <w:szCs w:val="22"/>
        </w:rPr>
      </w:pPr>
    </w:p>
    <w:p w:rsidR="007E6234" w:rsidRDefault="004C17CA" w:rsidP="006F1FAC">
      <w:pPr>
        <w:pStyle w:val="NormalWeb"/>
        <w:spacing w:before="0" w:beforeAutospacing="0" w:after="0" w:afterAutospacing="0"/>
        <w:jc w:val="both"/>
        <w:rPr>
          <w:sz w:val="22"/>
          <w:szCs w:val="22"/>
        </w:rPr>
      </w:pPr>
      <w:r w:rsidRPr="006F1FAC">
        <w:rPr>
          <w:sz w:val="22"/>
          <w:szCs w:val="22"/>
        </w:rPr>
        <w:t>These procedures relate to any allegations regarding Person(s) work</w:t>
      </w:r>
      <w:r w:rsidR="007E6234" w:rsidRPr="006F1FAC">
        <w:rPr>
          <w:sz w:val="22"/>
          <w:szCs w:val="22"/>
        </w:rPr>
        <w:t xml:space="preserve">ing in or on behalf of </w:t>
      </w:r>
      <w:r w:rsidRPr="006F1FAC">
        <w:rPr>
          <w:sz w:val="22"/>
          <w:szCs w:val="22"/>
        </w:rPr>
        <w:t>School (inc</w:t>
      </w:r>
      <w:r w:rsidR="007E6234" w:rsidRPr="006F1FAC">
        <w:rPr>
          <w:sz w:val="22"/>
          <w:szCs w:val="22"/>
        </w:rPr>
        <w:t xml:space="preserve">luding Volunteers). This procedure is about managing  allegations that might indicate a person would pose a risk of harm if they continue to work in regular or close contact with children in their present position, or in any capacity. It should be used in respect of all cases in which it is alleged that a teacher or member of staff (including volunteers) in a school or college that provides education for children under 18 years of age has: </w:t>
      </w:r>
    </w:p>
    <w:p w:rsidR="006F1FAC" w:rsidRDefault="006F1FAC" w:rsidP="006F1FAC">
      <w:pPr>
        <w:pStyle w:val="NormalWeb"/>
        <w:spacing w:before="0" w:beforeAutospacing="0" w:after="0" w:afterAutospacing="0"/>
        <w:jc w:val="both"/>
        <w:rPr>
          <w:sz w:val="22"/>
          <w:szCs w:val="22"/>
        </w:rPr>
      </w:pPr>
    </w:p>
    <w:p w:rsidR="007E6234" w:rsidRPr="006F1FAC" w:rsidRDefault="007E6234" w:rsidP="006F1FAC">
      <w:pPr>
        <w:pStyle w:val="Default"/>
        <w:numPr>
          <w:ilvl w:val="0"/>
          <w:numId w:val="1"/>
        </w:numPr>
        <w:jc w:val="both"/>
        <w:rPr>
          <w:sz w:val="22"/>
          <w:szCs w:val="22"/>
        </w:rPr>
      </w:pPr>
      <w:r w:rsidRPr="006F1FAC">
        <w:rPr>
          <w:sz w:val="22"/>
          <w:szCs w:val="22"/>
        </w:rPr>
        <w:t xml:space="preserve">behaved in a way that has harmed a child, or may have harmed a child; </w:t>
      </w:r>
    </w:p>
    <w:p w:rsidR="007E6234" w:rsidRPr="006F1FAC" w:rsidRDefault="007E6234" w:rsidP="006F1FAC">
      <w:pPr>
        <w:pStyle w:val="Default"/>
        <w:numPr>
          <w:ilvl w:val="0"/>
          <w:numId w:val="1"/>
        </w:numPr>
        <w:jc w:val="both"/>
        <w:rPr>
          <w:sz w:val="22"/>
          <w:szCs w:val="22"/>
        </w:rPr>
      </w:pPr>
      <w:r w:rsidRPr="006F1FAC">
        <w:rPr>
          <w:sz w:val="22"/>
          <w:szCs w:val="22"/>
        </w:rPr>
        <w:t xml:space="preserve">possibly committed a criminal offence against or related to a child; or </w:t>
      </w:r>
    </w:p>
    <w:p w:rsidR="006F1FAC" w:rsidRPr="00CB21F7" w:rsidRDefault="007E6234" w:rsidP="006F1FAC">
      <w:pPr>
        <w:pStyle w:val="Default"/>
        <w:numPr>
          <w:ilvl w:val="0"/>
          <w:numId w:val="1"/>
        </w:numPr>
        <w:jc w:val="both"/>
        <w:rPr>
          <w:sz w:val="22"/>
          <w:szCs w:val="22"/>
        </w:rPr>
      </w:pPr>
      <w:r w:rsidRPr="00CB21F7">
        <w:rPr>
          <w:sz w:val="22"/>
          <w:szCs w:val="22"/>
        </w:rPr>
        <w:t xml:space="preserve">behaved towards a child or children in a way that indicates he or she would pose a risk </w:t>
      </w:r>
    </w:p>
    <w:p w:rsidR="006F1FAC" w:rsidRPr="006F1FAC" w:rsidRDefault="007E6234" w:rsidP="00CB21F7">
      <w:pPr>
        <w:pStyle w:val="Default"/>
        <w:ind w:left="360"/>
        <w:jc w:val="both"/>
        <w:rPr>
          <w:sz w:val="22"/>
          <w:szCs w:val="22"/>
        </w:rPr>
      </w:pPr>
      <w:r w:rsidRPr="006F1FAC">
        <w:rPr>
          <w:sz w:val="22"/>
          <w:szCs w:val="22"/>
        </w:rPr>
        <w:t xml:space="preserve">of harm to children. </w:t>
      </w:r>
    </w:p>
    <w:p w:rsidR="006F1FAC" w:rsidRDefault="006F1FAC" w:rsidP="006F1FAC">
      <w:pPr>
        <w:pStyle w:val="NormalWeb"/>
        <w:spacing w:before="0" w:beforeAutospacing="0" w:after="0" w:afterAutospacing="0"/>
        <w:jc w:val="both"/>
        <w:rPr>
          <w:sz w:val="22"/>
          <w:szCs w:val="22"/>
        </w:rPr>
      </w:pPr>
    </w:p>
    <w:p w:rsidR="004C17CA" w:rsidRDefault="004C17CA" w:rsidP="006F1FAC">
      <w:pPr>
        <w:pStyle w:val="NormalWeb"/>
        <w:spacing w:before="0" w:beforeAutospacing="0" w:after="0" w:afterAutospacing="0"/>
        <w:jc w:val="both"/>
        <w:rPr>
          <w:sz w:val="22"/>
          <w:szCs w:val="22"/>
        </w:rPr>
      </w:pPr>
      <w:r w:rsidRPr="006F1FAC">
        <w:rPr>
          <w:sz w:val="22"/>
          <w:szCs w:val="22"/>
        </w:rPr>
        <w:t xml:space="preserve">We will apply the same principles as those contained in the Safeguarding </w:t>
      </w:r>
      <w:r w:rsidR="00D550B6" w:rsidRPr="006F1FAC">
        <w:rPr>
          <w:sz w:val="22"/>
          <w:szCs w:val="22"/>
        </w:rPr>
        <w:t xml:space="preserve">Policy </w:t>
      </w:r>
      <w:r w:rsidRPr="006F1FAC">
        <w:rPr>
          <w:sz w:val="22"/>
          <w:szCs w:val="22"/>
        </w:rPr>
        <w:t>and Child Protection P</w:t>
      </w:r>
      <w:r w:rsidR="00D550B6" w:rsidRPr="006F1FAC">
        <w:rPr>
          <w:sz w:val="22"/>
          <w:szCs w:val="22"/>
        </w:rPr>
        <w:t>rocedures</w:t>
      </w:r>
      <w:r w:rsidRPr="006F1FAC">
        <w:rPr>
          <w:sz w:val="22"/>
          <w:szCs w:val="22"/>
        </w:rPr>
        <w:t xml:space="preserve"> and follow the Calderdale Safeguarding Children Board Procedures. Detailed records will be made to include decisions, actions taken, and reasons for these. All re</w:t>
      </w:r>
      <w:r w:rsidR="00CB21F7">
        <w:rPr>
          <w:sz w:val="22"/>
          <w:szCs w:val="22"/>
        </w:rPr>
        <w:t>cords will be retained securely.</w:t>
      </w:r>
    </w:p>
    <w:p w:rsidR="00CB21F7" w:rsidRPr="006F1FAC" w:rsidRDefault="00CB21F7" w:rsidP="006F1FAC">
      <w:pPr>
        <w:pStyle w:val="NormalWeb"/>
        <w:spacing w:before="0" w:beforeAutospacing="0" w:after="0" w:afterAutospacing="0"/>
        <w:jc w:val="both"/>
        <w:rPr>
          <w:sz w:val="22"/>
          <w:szCs w:val="22"/>
        </w:rPr>
      </w:pPr>
    </w:p>
    <w:p w:rsidR="004C17CA" w:rsidRPr="006F1FAC" w:rsidRDefault="004C17CA" w:rsidP="00CB21F7">
      <w:pPr>
        <w:pStyle w:val="NormalWeb"/>
        <w:spacing w:before="0" w:beforeAutospacing="0" w:after="0" w:afterAutospacing="0"/>
        <w:jc w:val="both"/>
        <w:rPr>
          <w:sz w:val="22"/>
          <w:szCs w:val="22"/>
        </w:rPr>
      </w:pPr>
      <w:r w:rsidRPr="006F1FAC">
        <w:rPr>
          <w:sz w:val="22"/>
          <w:szCs w:val="22"/>
        </w:rPr>
        <w:t xml:space="preserve">Whilst we acknowledge such allegations, (as all others), may be false, malicious or </w:t>
      </w:r>
      <w:r w:rsidR="00D550B6" w:rsidRPr="006F1FAC">
        <w:rPr>
          <w:sz w:val="22"/>
          <w:szCs w:val="22"/>
        </w:rPr>
        <w:t>unsubstantiated</w:t>
      </w:r>
      <w:r w:rsidRPr="006F1FAC">
        <w:rPr>
          <w:sz w:val="22"/>
          <w:szCs w:val="22"/>
        </w:rPr>
        <w:t xml:space="preserve">, we also acknowledge they may be </w:t>
      </w:r>
      <w:r w:rsidR="00D550B6" w:rsidRPr="006F1FAC">
        <w:rPr>
          <w:sz w:val="22"/>
          <w:szCs w:val="22"/>
        </w:rPr>
        <w:t>substantiated</w:t>
      </w:r>
      <w:r w:rsidRPr="006F1FAC">
        <w:rPr>
          <w:sz w:val="22"/>
          <w:szCs w:val="22"/>
        </w:rPr>
        <w:t>.  It is, therefore, essential that all allegations are investigated properly and in line with agreed procedures.</w:t>
      </w:r>
    </w:p>
    <w:p w:rsidR="006F1FAC" w:rsidRDefault="004C17CA" w:rsidP="00CB21F7">
      <w:pPr>
        <w:pStyle w:val="NormalWeb"/>
        <w:spacing w:before="0" w:beforeAutospacing="0" w:after="0" w:afterAutospacing="0"/>
        <w:jc w:val="both"/>
        <w:rPr>
          <w:sz w:val="22"/>
          <w:szCs w:val="22"/>
        </w:rPr>
      </w:pPr>
      <w:r w:rsidRPr="006F1FAC">
        <w:rPr>
          <w:sz w:val="22"/>
          <w:szCs w:val="22"/>
        </w:rPr>
        <w:t>Initial action to be taken:</w:t>
      </w:r>
    </w:p>
    <w:p w:rsidR="006F1FAC" w:rsidRDefault="006F1FAC" w:rsidP="006F1FAC">
      <w:pPr>
        <w:pStyle w:val="NormalWeb"/>
        <w:spacing w:before="0" w:beforeAutospacing="0" w:after="0" w:afterAutospacing="0"/>
        <w:jc w:val="both"/>
        <w:rPr>
          <w:sz w:val="22"/>
          <w:szCs w:val="22"/>
        </w:rPr>
      </w:pPr>
    </w:p>
    <w:p w:rsidR="004C17CA" w:rsidRDefault="004C17CA" w:rsidP="006F1FAC">
      <w:pPr>
        <w:numPr>
          <w:ilvl w:val="0"/>
          <w:numId w:val="2"/>
        </w:numPr>
        <w:tabs>
          <w:tab w:val="clear" w:pos="720"/>
          <w:tab w:val="num" w:pos="363"/>
        </w:tabs>
        <w:ind w:left="363"/>
        <w:jc w:val="both"/>
        <w:rPr>
          <w:rFonts w:ascii="Arial" w:hAnsi="Arial" w:cs="Arial"/>
          <w:sz w:val="22"/>
          <w:szCs w:val="22"/>
        </w:rPr>
      </w:pPr>
      <w:r w:rsidRPr="006F1FAC">
        <w:rPr>
          <w:rFonts w:ascii="Arial" w:hAnsi="Arial" w:cs="Arial"/>
          <w:sz w:val="22"/>
          <w:szCs w:val="22"/>
        </w:rPr>
        <w:t>The person who has received an allegation or witnessed an event will immediately  inform the head teacher and make a record</w:t>
      </w:r>
    </w:p>
    <w:p w:rsidR="00CB21F7" w:rsidRPr="006F1FAC" w:rsidRDefault="00CB21F7" w:rsidP="00CB21F7">
      <w:pPr>
        <w:ind w:left="363"/>
        <w:jc w:val="both"/>
        <w:rPr>
          <w:rFonts w:ascii="Arial" w:hAnsi="Arial" w:cs="Arial"/>
          <w:sz w:val="22"/>
          <w:szCs w:val="22"/>
        </w:rPr>
      </w:pPr>
    </w:p>
    <w:p w:rsidR="00D23B35" w:rsidRDefault="004C17CA" w:rsidP="006F1FAC">
      <w:pPr>
        <w:numPr>
          <w:ilvl w:val="0"/>
          <w:numId w:val="2"/>
        </w:numPr>
        <w:tabs>
          <w:tab w:val="clear" w:pos="720"/>
        </w:tabs>
        <w:ind w:left="363"/>
        <w:jc w:val="both"/>
        <w:rPr>
          <w:rFonts w:ascii="Arial" w:hAnsi="Arial" w:cs="Arial"/>
          <w:sz w:val="22"/>
          <w:szCs w:val="22"/>
        </w:rPr>
      </w:pPr>
      <w:r w:rsidRPr="006F1FAC">
        <w:rPr>
          <w:rFonts w:ascii="Arial" w:hAnsi="Arial" w:cs="Arial"/>
          <w:sz w:val="22"/>
          <w:szCs w:val="22"/>
        </w:rPr>
        <w:t>In the event that an allegation is made against the head teacher the matter will be reported to the Chair of Governors who will  proceed as the ‘head teacher’</w:t>
      </w:r>
    </w:p>
    <w:p w:rsidR="00CB21F7" w:rsidRDefault="00CB21F7" w:rsidP="00CB21F7">
      <w:pPr>
        <w:pStyle w:val="ListParagraph"/>
        <w:rPr>
          <w:rFonts w:ascii="Arial" w:hAnsi="Arial" w:cs="Arial"/>
          <w:sz w:val="22"/>
          <w:szCs w:val="22"/>
        </w:rPr>
      </w:pPr>
    </w:p>
    <w:p w:rsidR="004C17CA" w:rsidRDefault="004C17CA" w:rsidP="006F1FAC">
      <w:pPr>
        <w:numPr>
          <w:ilvl w:val="0"/>
          <w:numId w:val="2"/>
        </w:numPr>
        <w:tabs>
          <w:tab w:val="clear" w:pos="720"/>
        </w:tabs>
        <w:ind w:left="363"/>
        <w:jc w:val="both"/>
        <w:rPr>
          <w:rFonts w:ascii="Arial" w:hAnsi="Arial" w:cs="Arial"/>
          <w:sz w:val="22"/>
          <w:szCs w:val="22"/>
        </w:rPr>
      </w:pPr>
      <w:r w:rsidRPr="006F1FAC">
        <w:rPr>
          <w:rFonts w:ascii="Arial" w:hAnsi="Arial" w:cs="Arial"/>
          <w:sz w:val="22"/>
          <w:szCs w:val="22"/>
        </w:rPr>
        <w:t>The head teacher will take steps, where necessary, to secure the immediate safety of children and any urgent medical needs, this may as a last resort involve suspension</w:t>
      </w:r>
      <w:r w:rsidR="00D550B6" w:rsidRPr="006F1FAC">
        <w:rPr>
          <w:rFonts w:ascii="Arial" w:hAnsi="Arial" w:cs="Arial"/>
          <w:sz w:val="22"/>
          <w:szCs w:val="22"/>
        </w:rPr>
        <w:t>, however this decision should be reached following discussion with the school’s HR provider</w:t>
      </w:r>
      <w:r w:rsidR="00E05B05" w:rsidRPr="006F1FAC">
        <w:rPr>
          <w:rFonts w:ascii="Arial" w:hAnsi="Arial" w:cs="Arial"/>
          <w:sz w:val="22"/>
          <w:szCs w:val="22"/>
        </w:rPr>
        <w:t xml:space="preserve">. It is </w:t>
      </w:r>
      <w:r w:rsidR="00D23B35" w:rsidRPr="006F1FAC">
        <w:rPr>
          <w:rFonts w:ascii="Arial" w:hAnsi="Arial" w:cs="Arial"/>
          <w:sz w:val="22"/>
          <w:szCs w:val="22"/>
        </w:rPr>
        <w:t xml:space="preserve">appreciated that it is </w:t>
      </w:r>
      <w:r w:rsidR="00E05B05" w:rsidRPr="006F1FAC">
        <w:rPr>
          <w:rFonts w:ascii="Arial" w:hAnsi="Arial" w:cs="Arial"/>
          <w:sz w:val="22"/>
          <w:szCs w:val="22"/>
        </w:rPr>
        <w:t xml:space="preserve">important to consider whether suspension is necessary or whether alternative arrangements can be put in place until the allegation or concern is resolved. All options to avoid suspension </w:t>
      </w:r>
      <w:r w:rsidR="00740014" w:rsidRPr="006F1FAC">
        <w:rPr>
          <w:rFonts w:ascii="Arial" w:hAnsi="Arial" w:cs="Arial"/>
          <w:sz w:val="22"/>
          <w:szCs w:val="22"/>
        </w:rPr>
        <w:t>will be</w:t>
      </w:r>
      <w:r w:rsidR="00E05B05" w:rsidRPr="006F1FAC">
        <w:rPr>
          <w:rFonts w:ascii="Arial" w:hAnsi="Arial" w:cs="Arial"/>
          <w:sz w:val="22"/>
          <w:szCs w:val="22"/>
        </w:rPr>
        <w:t xml:space="preserve"> considered prior to taking that step.</w:t>
      </w:r>
    </w:p>
    <w:p w:rsidR="00CB21F7" w:rsidRDefault="00CB21F7" w:rsidP="00CB21F7">
      <w:pPr>
        <w:pStyle w:val="ListParagraph"/>
        <w:rPr>
          <w:rFonts w:ascii="Arial" w:hAnsi="Arial" w:cs="Arial"/>
          <w:sz w:val="22"/>
          <w:szCs w:val="22"/>
        </w:rPr>
      </w:pPr>
    </w:p>
    <w:p w:rsidR="004C17CA" w:rsidRDefault="004C17CA" w:rsidP="006F1FAC">
      <w:pPr>
        <w:numPr>
          <w:ilvl w:val="0"/>
          <w:numId w:val="2"/>
        </w:numPr>
        <w:tabs>
          <w:tab w:val="clear" w:pos="720"/>
        </w:tabs>
        <w:ind w:left="363"/>
        <w:jc w:val="both"/>
        <w:rPr>
          <w:rFonts w:ascii="Arial" w:hAnsi="Arial" w:cs="Arial"/>
          <w:sz w:val="22"/>
          <w:szCs w:val="22"/>
        </w:rPr>
      </w:pPr>
      <w:r w:rsidRPr="006F1FAC">
        <w:rPr>
          <w:rFonts w:ascii="Arial" w:hAnsi="Arial" w:cs="Arial"/>
          <w:sz w:val="22"/>
          <w:szCs w:val="22"/>
        </w:rPr>
        <w:t>The head teacher may need to clarify any information regarding the allegation, however no person will be interviewed at this stage</w:t>
      </w:r>
    </w:p>
    <w:p w:rsidR="00CB21F7" w:rsidRDefault="00CB21F7" w:rsidP="00CB21F7">
      <w:pPr>
        <w:pStyle w:val="ListParagraph"/>
        <w:rPr>
          <w:rFonts w:ascii="Arial" w:hAnsi="Arial" w:cs="Arial"/>
          <w:sz w:val="22"/>
          <w:szCs w:val="22"/>
        </w:rPr>
      </w:pPr>
    </w:p>
    <w:p w:rsidR="004062D9" w:rsidRDefault="004062D9" w:rsidP="006F1FAC">
      <w:pPr>
        <w:numPr>
          <w:ilvl w:val="0"/>
          <w:numId w:val="2"/>
        </w:numPr>
        <w:tabs>
          <w:tab w:val="clear" w:pos="720"/>
        </w:tabs>
        <w:ind w:left="363"/>
        <w:jc w:val="both"/>
        <w:rPr>
          <w:rFonts w:ascii="Arial" w:hAnsi="Arial" w:cs="Arial"/>
          <w:sz w:val="22"/>
          <w:szCs w:val="22"/>
        </w:rPr>
      </w:pPr>
      <w:r w:rsidRPr="006F1FAC">
        <w:rPr>
          <w:rFonts w:ascii="Arial" w:hAnsi="Arial" w:cs="Arial"/>
          <w:sz w:val="22"/>
          <w:szCs w:val="22"/>
        </w:rPr>
        <w:t>The head teacher will inform the Chair of Governors of any allegation</w:t>
      </w:r>
    </w:p>
    <w:p w:rsidR="00CB21F7" w:rsidRDefault="00CB21F7" w:rsidP="00CB21F7">
      <w:pPr>
        <w:pStyle w:val="ListParagraph"/>
        <w:rPr>
          <w:rFonts w:ascii="Arial" w:hAnsi="Arial" w:cs="Arial"/>
          <w:sz w:val="22"/>
          <w:szCs w:val="22"/>
        </w:rPr>
      </w:pPr>
    </w:p>
    <w:p w:rsidR="007E6234" w:rsidRDefault="004C17CA" w:rsidP="006F1FAC">
      <w:pPr>
        <w:numPr>
          <w:ilvl w:val="0"/>
          <w:numId w:val="2"/>
        </w:numPr>
        <w:tabs>
          <w:tab w:val="clear" w:pos="720"/>
        </w:tabs>
        <w:ind w:left="363"/>
        <w:jc w:val="both"/>
        <w:rPr>
          <w:rFonts w:ascii="Arial" w:hAnsi="Arial" w:cs="Arial"/>
          <w:sz w:val="22"/>
          <w:szCs w:val="22"/>
        </w:rPr>
      </w:pPr>
      <w:r w:rsidRPr="006F1FAC">
        <w:rPr>
          <w:rFonts w:ascii="Arial" w:hAnsi="Arial" w:cs="Arial"/>
          <w:sz w:val="22"/>
          <w:szCs w:val="22"/>
        </w:rPr>
        <w:t xml:space="preserve">The head teacher </w:t>
      </w:r>
      <w:r w:rsidR="00D23B35" w:rsidRPr="006F1FAC">
        <w:rPr>
          <w:rFonts w:ascii="Arial" w:hAnsi="Arial" w:cs="Arial"/>
          <w:sz w:val="22"/>
          <w:szCs w:val="22"/>
        </w:rPr>
        <w:t>will</w:t>
      </w:r>
      <w:r w:rsidR="00D550B6" w:rsidRPr="006F1FAC">
        <w:rPr>
          <w:rFonts w:ascii="Arial" w:hAnsi="Arial" w:cs="Arial"/>
          <w:sz w:val="22"/>
          <w:szCs w:val="22"/>
        </w:rPr>
        <w:t xml:space="preserve"> seek advice from</w:t>
      </w:r>
      <w:r w:rsidR="00D23B35" w:rsidRPr="006F1FAC">
        <w:rPr>
          <w:rFonts w:ascii="Arial" w:hAnsi="Arial" w:cs="Arial"/>
          <w:sz w:val="22"/>
          <w:szCs w:val="22"/>
        </w:rPr>
        <w:t xml:space="preserve"> </w:t>
      </w:r>
      <w:r w:rsidR="007E6234" w:rsidRPr="006F1FAC">
        <w:rPr>
          <w:rFonts w:ascii="Arial" w:hAnsi="Arial" w:cs="Arial"/>
          <w:sz w:val="22"/>
          <w:szCs w:val="22"/>
        </w:rPr>
        <w:t>the LADO in Calderdale</w:t>
      </w:r>
      <w:r w:rsidR="00D550B6" w:rsidRPr="006F1FAC">
        <w:rPr>
          <w:rFonts w:ascii="Arial" w:hAnsi="Arial" w:cs="Arial"/>
          <w:sz w:val="22"/>
          <w:szCs w:val="22"/>
        </w:rPr>
        <w:t>,</w:t>
      </w:r>
      <w:r w:rsidRPr="006F1FAC">
        <w:rPr>
          <w:rFonts w:ascii="Arial" w:hAnsi="Arial" w:cs="Arial"/>
          <w:sz w:val="22"/>
          <w:szCs w:val="22"/>
        </w:rPr>
        <w:t xml:space="preserve"> in order to </w:t>
      </w:r>
      <w:r w:rsidR="00D550B6" w:rsidRPr="006F1FAC">
        <w:rPr>
          <w:rFonts w:ascii="Arial" w:hAnsi="Arial" w:cs="Arial"/>
          <w:sz w:val="22"/>
          <w:szCs w:val="22"/>
        </w:rPr>
        <w:t>confirm whether</w:t>
      </w:r>
      <w:r w:rsidRPr="006F1FAC">
        <w:rPr>
          <w:rFonts w:ascii="Arial" w:hAnsi="Arial" w:cs="Arial"/>
          <w:sz w:val="22"/>
          <w:szCs w:val="22"/>
        </w:rPr>
        <w:t xml:space="preserve"> if it is appropriate for the allegation to </w:t>
      </w:r>
      <w:r w:rsidR="007E6234" w:rsidRPr="006F1FAC">
        <w:rPr>
          <w:rFonts w:ascii="Arial" w:hAnsi="Arial" w:cs="Arial"/>
          <w:sz w:val="22"/>
          <w:szCs w:val="22"/>
        </w:rPr>
        <w:t>be dealt</w:t>
      </w:r>
      <w:r w:rsidRPr="006F1FAC">
        <w:rPr>
          <w:rFonts w:ascii="Arial" w:hAnsi="Arial" w:cs="Arial"/>
          <w:sz w:val="22"/>
          <w:szCs w:val="22"/>
        </w:rPr>
        <w:t xml:space="preserve"> with by school or if there needs to be a referral to Multi-Agency Screening Team (MAST) and/or the police for investigation</w:t>
      </w:r>
    </w:p>
    <w:p w:rsidR="00CB21F7" w:rsidRDefault="00CB21F7" w:rsidP="00CB21F7">
      <w:pPr>
        <w:pStyle w:val="ListParagraph"/>
        <w:rPr>
          <w:rFonts w:ascii="Arial" w:hAnsi="Arial" w:cs="Arial"/>
          <w:sz w:val="22"/>
          <w:szCs w:val="22"/>
        </w:rPr>
      </w:pPr>
    </w:p>
    <w:p w:rsidR="007E6234" w:rsidRPr="00CB21F7" w:rsidRDefault="007E6234" w:rsidP="006F1FAC">
      <w:pPr>
        <w:numPr>
          <w:ilvl w:val="0"/>
          <w:numId w:val="2"/>
        </w:numPr>
        <w:tabs>
          <w:tab w:val="clear" w:pos="720"/>
        </w:tabs>
        <w:ind w:left="363"/>
        <w:jc w:val="both"/>
        <w:rPr>
          <w:rFonts w:ascii="Arial" w:hAnsi="Arial" w:cs="Arial"/>
          <w:sz w:val="22"/>
          <w:szCs w:val="22"/>
        </w:rPr>
      </w:pPr>
      <w:r w:rsidRPr="006F1FAC">
        <w:rPr>
          <w:rFonts w:ascii="Arial" w:hAnsi="Arial" w:cs="Arial"/>
          <w:sz w:val="22"/>
          <w:szCs w:val="22"/>
        </w:rPr>
        <w:t xml:space="preserve">If the </w:t>
      </w:r>
      <w:r w:rsidR="00D550B6" w:rsidRPr="006F1FAC">
        <w:rPr>
          <w:rFonts w:ascii="Arial" w:hAnsi="Arial" w:cs="Arial"/>
          <w:sz w:val="22"/>
          <w:szCs w:val="22"/>
        </w:rPr>
        <w:t xml:space="preserve">school feel that the allegation does meet the </w:t>
      </w:r>
      <w:r w:rsidRPr="006F1FAC">
        <w:rPr>
          <w:rFonts w:ascii="Arial" w:hAnsi="Arial" w:cs="Arial"/>
          <w:sz w:val="22"/>
          <w:szCs w:val="22"/>
        </w:rPr>
        <w:t>criteria for LADO involvement then a LADO Referral form will be completed</w:t>
      </w:r>
      <w:r w:rsidR="00876B20" w:rsidRPr="006F1FAC">
        <w:rPr>
          <w:rFonts w:ascii="Arial" w:hAnsi="Arial" w:cs="Arial"/>
          <w:sz w:val="22"/>
          <w:szCs w:val="22"/>
        </w:rPr>
        <w:t>, likewise the LADO may ask a referral form to be completed when advice is sought</w:t>
      </w:r>
      <w:r w:rsidR="00075033" w:rsidRPr="006F1FAC">
        <w:rPr>
          <w:rFonts w:ascii="Arial" w:hAnsi="Arial" w:cs="Arial"/>
          <w:sz w:val="22"/>
          <w:szCs w:val="22"/>
        </w:rPr>
        <w:t xml:space="preserve"> </w:t>
      </w:r>
      <w:r w:rsidR="00075033" w:rsidRPr="006F1FAC">
        <w:rPr>
          <w:rFonts w:ascii="Arial" w:hAnsi="Arial" w:cs="Arial"/>
          <w:color w:val="0070C0"/>
          <w:sz w:val="22"/>
          <w:szCs w:val="22"/>
        </w:rPr>
        <w:t>(Appendix 1)</w:t>
      </w:r>
    </w:p>
    <w:p w:rsidR="00CB21F7" w:rsidRDefault="00CB21F7" w:rsidP="00CB21F7">
      <w:pPr>
        <w:pStyle w:val="ListParagraph"/>
        <w:rPr>
          <w:rFonts w:ascii="Arial" w:hAnsi="Arial" w:cs="Arial"/>
          <w:sz w:val="22"/>
          <w:szCs w:val="22"/>
        </w:rPr>
      </w:pPr>
    </w:p>
    <w:p w:rsidR="00D23B35" w:rsidRPr="006F1FAC" w:rsidRDefault="00876B20" w:rsidP="00CB21F7">
      <w:pPr>
        <w:pStyle w:val="Default"/>
        <w:numPr>
          <w:ilvl w:val="0"/>
          <w:numId w:val="2"/>
        </w:numPr>
        <w:tabs>
          <w:tab w:val="clear" w:pos="720"/>
        </w:tabs>
        <w:ind w:left="363"/>
        <w:jc w:val="both"/>
        <w:rPr>
          <w:rFonts w:eastAsia="Times New Roman"/>
          <w:color w:val="auto"/>
          <w:sz w:val="22"/>
          <w:szCs w:val="22"/>
          <w:lang w:eastAsia="en-US"/>
        </w:rPr>
      </w:pPr>
      <w:r w:rsidRPr="006F1FAC">
        <w:rPr>
          <w:rFonts w:eastAsia="Times New Roman"/>
          <w:color w:val="auto"/>
          <w:sz w:val="22"/>
          <w:szCs w:val="22"/>
          <w:lang w:eastAsia="en-US"/>
        </w:rPr>
        <w:t xml:space="preserve">Parents or carers of a child or children involved </w:t>
      </w:r>
      <w:r w:rsidR="00D23B35" w:rsidRPr="006F1FAC">
        <w:rPr>
          <w:rFonts w:eastAsia="Times New Roman"/>
          <w:color w:val="auto"/>
          <w:sz w:val="22"/>
          <w:szCs w:val="22"/>
          <w:lang w:eastAsia="en-US"/>
        </w:rPr>
        <w:t>will</w:t>
      </w:r>
      <w:r w:rsidRPr="006F1FAC">
        <w:rPr>
          <w:rFonts w:eastAsia="Times New Roman"/>
          <w:color w:val="auto"/>
          <w:sz w:val="22"/>
          <w:szCs w:val="22"/>
          <w:lang w:eastAsia="en-US"/>
        </w:rPr>
        <w:t xml:space="preserve"> be told about the allegation as soon as possible if they do not already know of it. However, where a strategy discussion is required, or police or children’s social care services need to be involved, the head teacher </w:t>
      </w:r>
      <w:r w:rsidR="00D23B35" w:rsidRPr="006F1FAC">
        <w:rPr>
          <w:rFonts w:eastAsia="Times New Roman"/>
          <w:color w:val="auto"/>
          <w:sz w:val="22"/>
          <w:szCs w:val="22"/>
          <w:lang w:eastAsia="en-US"/>
        </w:rPr>
        <w:lastRenderedPageBreak/>
        <w:t>will</w:t>
      </w:r>
      <w:r w:rsidRPr="006F1FAC">
        <w:rPr>
          <w:rFonts w:eastAsia="Times New Roman"/>
          <w:color w:val="auto"/>
          <w:sz w:val="22"/>
          <w:szCs w:val="22"/>
          <w:lang w:eastAsia="en-US"/>
        </w:rPr>
        <w:t xml:space="preserve"> not do so until those agencies have been consulted and have agreed what information can be disclose</w:t>
      </w:r>
      <w:r w:rsidR="00A3760C" w:rsidRPr="006F1FAC">
        <w:rPr>
          <w:rFonts w:eastAsia="Times New Roman"/>
          <w:color w:val="auto"/>
          <w:sz w:val="22"/>
          <w:szCs w:val="22"/>
          <w:lang w:eastAsia="en-US"/>
        </w:rPr>
        <w:t xml:space="preserve">d to the parents or carers. Parents and carers will </w:t>
      </w:r>
      <w:r w:rsidRPr="006F1FAC">
        <w:rPr>
          <w:rFonts w:eastAsia="Times New Roman"/>
          <w:color w:val="auto"/>
          <w:sz w:val="22"/>
          <w:szCs w:val="22"/>
          <w:lang w:eastAsia="en-US"/>
        </w:rPr>
        <w:t>be made aware of the requirement to maintain confidentiality about any allegations made against teachers whilst investigations are ongoing as set out in section 141F of the Education Act 2002</w:t>
      </w:r>
    </w:p>
    <w:p w:rsidR="00876B20" w:rsidRPr="006F1FAC" w:rsidRDefault="00876B20" w:rsidP="006F1FAC">
      <w:pPr>
        <w:pStyle w:val="Default"/>
        <w:ind w:left="363"/>
        <w:jc w:val="both"/>
        <w:rPr>
          <w:rFonts w:eastAsia="Times New Roman"/>
          <w:color w:val="auto"/>
          <w:sz w:val="22"/>
          <w:szCs w:val="22"/>
          <w:lang w:eastAsia="en-US"/>
        </w:rPr>
      </w:pPr>
    </w:p>
    <w:p w:rsidR="00793119" w:rsidRPr="006F1FAC" w:rsidRDefault="00876B20" w:rsidP="00CB21F7">
      <w:pPr>
        <w:pStyle w:val="Default"/>
        <w:numPr>
          <w:ilvl w:val="0"/>
          <w:numId w:val="2"/>
        </w:numPr>
        <w:tabs>
          <w:tab w:val="clear" w:pos="720"/>
        </w:tabs>
        <w:ind w:left="363"/>
        <w:jc w:val="both"/>
        <w:rPr>
          <w:rFonts w:eastAsia="Times New Roman"/>
          <w:color w:val="auto"/>
          <w:sz w:val="22"/>
          <w:szCs w:val="22"/>
          <w:lang w:eastAsia="en-US"/>
        </w:rPr>
      </w:pPr>
      <w:r w:rsidRPr="006F1FAC">
        <w:rPr>
          <w:rFonts w:eastAsia="Times New Roman"/>
          <w:color w:val="auto"/>
          <w:sz w:val="22"/>
          <w:szCs w:val="22"/>
          <w:lang w:eastAsia="en-US"/>
        </w:rPr>
        <w:t xml:space="preserve">Parents or carers </w:t>
      </w:r>
      <w:r w:rsidR="00D23B35" w:rsidRPr="006F1FAC">
        <w:rPr>
          <w:rFonts w:eastAsia="Times New Roman"/>
          <w:color w:val="auto"/>
          <w:sz w:val="22"/>
          <w:szCs w:val="22"/>
          <w:lang w:eastAsia="en-US"/>
        </w:rPr>
        <w:t>will</w:t>
      </w:r>
      <w:r w:rsidRPr="006F1FAC">
        <w:rPr>
          <w:rFonts w:eastAsia="Times New Roman"/>
          <w:color w:val="auto"/>
          <w:sz w:val="22"/>
          <w:szCs w:val="22"/>
          <w:lang w:eastAsia="en-US"/>
        </w:rPr>
        <w:t xml:space="preserve"> also be kept informed about the progress of the case, and told the outcome where there is not a criminal prosecution, including the outcome of any disciplinary process. </w:t>
      </w:r>
    </w:p>
    <w:p w:rsidR="00793119" w:rsidRPr="006F1FAC" w:rsidRDefault="00793119" w:rsidP="006F1FAC">
      <w:pPr>
        <w:pStyle w:val="Default"/>
        <w:jc w:val="both"/>
        <w:rPr>
          <w:rFonts w:eastAsia="Times New Roman"/>
          <w:color w:val="auto"/>
          <w:sz w:val="22"/>
          <w:szCs w:val="22"/>
          <w:lang w:eastAsia="en-US"/>
        </w:rPr>
      </w:pPr>
    </w:p>
    <w:p w:rsidR="00E05B05" w:rsidRPr="006F1FAC" w:rsidRDefault="00E05B05" w:rsidP="00CB21F7">
      <w:pPr>
        <w:pStyle w:val="Default"/>
        <w:numPr>
          <w:ilvl w:val="0"/>
          <w:numId w:val="2"/>
        </w:numPr>
        <w:tabs>
          <w:tab w:val="clear" w:pos="720"/>
        </w:tabs>
        <w:ind w:left="363"/>
        <w:jc w:val="both"/>
        <w:rPr>
          <w:rFonts w:eastAsia="Times New Roman"/>
          <w:color w:val="auto"/>
          <w:sz w:val="22"/>
          <w:szCs w:val="22"/>
          <w:lang w:eastAsia="en-US"/>
        </w:rPr>
      </w:pPr>
      <w:r w:rsidRPr="006F1FAC">
        <w:rPr>
          <w:rFonts w:eastAsia="Times New Roman"/>
          <w:color w:val="auto"/>
          <w:sz w:val="22"/>
          <w:szCs w:val="22"/>
          <w:lang w:eastAsia="en-US"/>
        </w:rPr>
        <w:t xml:space="preserve">If a child is a Child Looked After (CLA), the Social Worker for this child </w:t>
      </w:r>
      <w:r w:rsidR="00D23B35" w:rsidRPr="006F1FAC">
        <w:rPr>
          <w:rFonts w:eastAsia="Times New Roman"/>
          <w:color w:val="auto"/>
          <w:sz w:val="22"/>
          <w:szCs w:val="22"/>
          <w:lang w:eastAsia="en-US"/>
        </w:rPr>
        <w:t xml:space="preserve">will </w:t>
      </w:r>
      <w:r w:rsidRPr="006F1FAC">
        <w:rPr>
          <w:rFonts w:eastAsia="Times New Roman"/>
          <w:color w:val="auto"/>
          <w:sz w:val="22"/>
          <w:szCs w:val="22"/>
          <w:lang w:eastAsia="en-US"/>
        </w:rPr>
        <w:t xml:space="preserve"> be kept informed as would the parent or carer</w:t>
      </w:r>
    </w:p>
    <w:p w:rsidR="00E05B05" w:rsidRPr="006F1FAC" w:rsidRDefault="00E05B05" w:rsidP="006F1FAC">
      <w:pPr>
        <w:pStyle w:val="Default"/>
        <w:ind w:left="363"/>
        <w:jc w:val="both"/>
        <w:rPr>
          <w:sz w:val="22"/>
          <w:szCs w:val="22"/>
        </w:rPr>
      </w:pPr>
    </w:p>
    <w:p w:rsidR="0009519C" w:rsidRPr="006F1FAC" w:rsidRDefault="00E05B05" w:rsidP="00CB21F7">
      <w:pPr>
        <w:pStyle w:val="ListParagraph"/>
        <w:numPr>
          <w:ilvl w:val="0"/>
          <w:numId w:val="2"/>
        </w:numPr>
        <w:tabs>
          <w:tab w:val="clear" w:pos="720"/>
        </w:tabs>
        <w:ind w:left="363"/>
        <w:jc w:val="both"/>
        <w:rPr>
          <w:rFonts w:ascii="Arial" w:hAnsi="Arial" w:cs="Arial"/>
          <w:sz w:val="22"/>
          <w:szCs w:val="22"/>
        </w:rPr>
      </w:pPr>
      <w:r w:rsidRPr="006F1FAC">
        <w:rPr>
          <w:rFonts w:ascii="Arial" w:hAnsi="Arial" w:cs="Arial"/>
          <w:sz w:val="22"/>
          <w:szCs w:val="22"/>
        </w:rPr>
        <w:t xml:space="preserve">The head teacher </w:t>
      </w:r>
      <w:r w:rsidR="00D23B35" w:rsidRPr="006F1FAC">
        <w:rPr>
          <w:rFonts w:ascii="Arial" w:hAnsi="Arial" w:cs="Arial"/>
          <w:sz w:val="22"/>
          <w:szCs w:val="22"/>
        </w:rPr>
        <w:t>will</w:t>
      </w:r>
      <w:r w:rsidRPr="006F1FAC">
        <w:rPr>
          <w:rFonts w:ascii="Arial" w:hAnsi="Arial" w:cs="Arial"/>
          <w:sz w:val="22"/>
          <w:szCs w:val="22"/>
        </w:rPr>
        <w:t xml:space="preserve"> inform the accused person about the allegation as soon as possible after consulting the LADO. It is </w:t>
      </w:r>
      <w:r w:rsidR="00D23B35" w:rsidRPr="006F1FAC">
        <w:rPr>
          <w:rFonts w:ascii="Arial" w:hAnsi="Arial" w:cs="Arial"/>
          <w:sz w:val="22"/>
          <w:szCs w:val="22"/>
        </w:rPr>
        <w:t xml:space="preserve">understood that it is </w:t>
      </w:r>
      <w:r w:rsidRPr="006F1FAC">
        <w:rPr>
          <w:rFonts w:ascii="Arial" w:hAnsi="Arial" w:cs="Arial"/>
          <w:sz w:val="22"/>
          <w:szCs w:val="22"/>
        </w:rPr>
        <w:t xml:space="preserve">extremely important that they are provided with as much information as possible at that time. However, where an Allegations </w:t>
      </w:r>
      <w:r w:rsidR="00740014" w:rsidRPr="006F1FAC">
        <w:rPr>
          <w:rFonts w:ascii="Arial" w:hAnsi="Arial" w:cs="Arial"/>
          <w:sz w:val="22"/>
          <w:szCs w:val="22"/>
        </w:rPr>
        <w:t>Management</w:t>
      </w:r>
      <w:r w:rsidRPr="006F1FAC">
        <w:rPr>
          <w:rFonts w:ascii="Arial" w:hAnsi="Arial" w:cs="Arial"/>
          <w:sz w:val="22"/>
          <w:szCs w:val="22"/>
        </w:rPr>
        <w:t xml:space="preserve"> Strategy Meeting or discussion is needed, or police or children’s social care services need to be involved, the head teacher </w:t>
      </w:r>
      <w:r w:rsidR="00D23B35" w:rsidRPr="006F1FAC">
        <w:rPr>
          <w:rFonts w:ascii="Arial" w:hAnsi="Arial" w:cs="Arial"/>
          <w:sz w:val="22"/>
          <w:szCs w:val="22"/>
        </w:rPr>
        <w:t>will</w:t>
      </w:r>
      <w:r w:rsidRPr="006F1FAC">
        <w:rPr>
          <w:rFonts w:ascii="Arial" w:hAnsi="Arial" w:cs="Arial"/>
          <w:sz w:val="22"/>
          <w:szCs w:val="22"/>
        </w:rPr>
        <w:t xml:space="preserve"> not do that until those agencies have been consulted, and have agreed what information can be disclosed to the accused. </w:t>
      </w:r>
    </w:p>
    <w:p w:rsidR="0009519C" w:rsidRPr="006F1FAC" w:rsidRDefault="0009519C" w:rsidP="006F1FAC">
      <w:pPr>
        <w:pStyle w:val="Default"/>
        <w:ind w:left="363"/>
        <w:jc w:val="both"/>
        <w:rPr>
          <w:rFonts w:eastAsia="Times New Roman"/>
          <w:color w:val="auto"/>
          <w:sz w:val="22"/>
          <w:szCs w:val="22"/>
          <w:lang w:eastAsia="en-US"/>
        </w:rPr>
      </w:pPr>
    </w:p>
    <w:p w:rsidR="00793119" w:rsidRPr="006F1FAC" w:rsidRDefault="0009519C" w:rsidP="00CB21F7">
      <w:pPr>
        <w:pStyle w:val="Default"/>
        <w:numPr>
          <w:ilvl w:val="0"/>
          <w:numId w:val="2"/>
        </w:numPr>
        <w:tabs>
          <w:tab w:val="clear" w:pos="720"/>
        </w:tabs>
        <w:ind w:left="363"/>
        <w:jc w:val="both"/>
        <w:rPr>
          <w:rFonts w:eastAsia="Times New Roman"/>
          <w:color w:val="auto"/>
          <w:sz w:val="22"/>
          <w:szCs w:val="22"/>
          <w:lang w:eastAsia="en-US"/>
        </w:rPr>
      </w:pPr>
      <w:r w:rsidRPr="006F1FAC">
        <w:rPr>
          <w:sz w:val="22"/>
          <w:szCs w:val="22"/>
        </w:rPr>
        <w:t>If consideration needs to be given to the individuals employment at any stage in the investigation, advice will be sought from the school’s HR provider</w:t>
      </w:r>
    </w:p>
    <w:p w:rsidR="00E05B05" w:rsidRPr="006F1FAC" w:rsidRDefault="00E05B05" w:rsidP="006F1FAC">
      <w:pPr>
        <w:jc w:val="both"/>
        <w:rPr>
          <w:rFonts w:ascii="Arial" w:hAnsi="Arial" w:cs="Arial"/>
          <w:sz w:val="22"/>
          <w:szCs w:val="22"/>
        </w:rPr>
      </w:pPr>
    </w:p>
    <w:p w:rsidR="0009519C" w:rsidRPr="00CB21F7" w:rsidRDefault="00D23B35" w:rsidP="006F1FAC">
      <w:pPr>
        <w:pStyle w:val="Default"/>
        <w:numPr>
          <w:ilvl w:val="0"/>
          <w:numId w:val="2"/>
        </w:numPr>
        <w:tabs>
          <w:tab w:val="clear" w:pos="720"/>
        </w:tabs>
        <w:ind w:left="363"/>
        <w:jc w:val="both"/>
        <w:rPr>
          <w:sz w:val="22"/>
          <w:szCs w:val="22"/>
        </w:rPr>
      </w:pPr>
      <w:r w:rsidRPr="00CB21F7">
        <w:rPr>
          <w:sz w:val="22"/>
          <w:szCs w:val="22"/>
        </w:rPr>
        <w:t xml:space="preserve">The school understand that they </w:t>
      </w:r>
      <w:r w:rsidR="00E05B05" w:rsidRPr="00CB21F7">
        <w:rPr>
          <w:sz w:val="22"/>
          <w:szCs w:val="22"/>
        </w:rPr>
        <w:t xml:space="preserve">have a duty of care to their employees. </w:t>
      </w:r>
      <w:r w:rsidR="00DB07E3" w:rsidRPr="00CB21F7">
        <w:rPr>
          <w:sz w:val="22"/>
          <w:szCs w:val="22"/>
        </w:rPr>
        <w:t>It will therefore</w:t>
      </w:r>
      <w:r w:rsidR="00E05B05" w:rsidRPr="00CB21F7">
        <w:rPr>
          <w:sz w:val="22"/>
          <w:szCs w:val="22"/>
        </w:rPr>
        <w:t xml:space="preserve"> act to manage and minimise the stress inherent in the allegations process</w:t>
      </w:r>
      <w:r w:rsidR="00DB07E3" w:rsidRPr="00CB21F7">
        <w:rPr>
          <w:sz w:val="22"/>
          <w:szCs w:val="22"/>
        </w:rPr>
        <w:t xml:space="preserve"> and appreciates that</w:t>
      </w:r>
      <w:r w:rsidR="00E05B05" w:rsidRPr="00CB21F7">
        <w:rPr>
          <w:sz w:val="22"/>
          <w:szCs w:val="22"/>
        </w:rPr>
        <w:t xml:space="preserve"> </w:t>
      </w:r>
      <w:r w:rsidR="00DB07E3" w:rsidRPr="00CB21F7">
        <w:rPr>
          <w:sz w:val="22"/>
          <w:szCs w:val="22"/>
        </w:rPr>
        <w:t>s</w:t>
      </w:r>
      <w:r w:rsidR="00E05B05" w:rsidRPr="00CB21F7">
        <w:rPr>
          <w:sz w:val="22"/>
          <w:szCs w:val="22"/>
        </w:rPr>
        <w:t xml:space="preserve">upport for the individual is vital to fulfilling this duty. Individuals </w:t>
      </w:r>
      <w:r w:rsidR="00DB07E3" w:rsidRPr="00CB21F7">
        <w:rPr>
          <w:sz w:val="22"/>
          <w:szCs w:val="22"/>
        </w:rPr>
        <w:t>will</w:t>
      </w:r>
      <w:r w:rsidR="00E05B05" w:rsidRPr="00CB21F7">
        <w:rPr>
          <w:sz w:val="22"/>
          <w:szCs w:val="22"/>
        </w:rPr>
        <w:t xml:space="preserve"> be informed of concerns or allegations as soon as possible and given an explanation of the likely course of action, unless there is an objection by the children’s social care or the police. The individual </w:t>
      </w:r>
      <w:r w:rsidR="00DB07E3" w:rsidRPr="00CB21F7">
        <w:rPr>
          <w:sz w:val="22"/>
          <w:szCs w:val="22"/>
        </w:rPr>
        <w:t>will</w:t>
      </w:r>
      <w:r w:rsidR="00E05B05" w:rsidRPr="00CB21F7">
        <w:rPr>
          <w:sz w:val="22"/>
          <w:szCs w:val="22"/>
        </w:rPr>
        <w:t xml:space="preserve"> be advised to contact their trade union representative, if they have one, or a colleague for support.</w:t>
      </w:r>
    </w:p>
    <w:p w:rsidR="0009519C" w:rsidRPr="006F1FAC" w:rsidRDefault="0009519C" w:rsidP="006F1FAC">
      <w:pPr>
        <w:pStyle w:val="ListParagraph"/>
        <w:ind w:left="363"/>
        <w:jc w:val="both"/>
        <w:rPr>
          <w:rFonts w:ascii="Arial" w:hAnsi="Arial" w:cs="Arial"/>
          <w:sz w:val="22"/>
          <w:szCs w:val="22"/>
        </w:rPr>
      </w:pPr>
    </w:p>
    <w:p w:rsidR="0009519C" w:rsidRPr="006F1FAC" w:rsidRDefault="00E05B05" w:rsidP="00CB21F7">
      <w:pPr>
        <w:pStyle w:val="Default"/>
        <w:numPr>
          <w:ilvl w:val="0"/>
          <w:numId w:val="2"/>
        </w:numPr>
        <w:tabs>
          <w:tab w:val="clear" w:pos="720"/>
        </w:tabs>
        <w:ind w:left="363"/>
        <w:jc w:val="both"/>
        <w:rPr>
          <w:sz w:val="22"/>
          <w:szCs w:val="22"/>
        </w:rPr>
      </w:pPr>
      <w:r w:rsidRPr="006F1FAC">
        <w:rPr>
          <w:sz w:val="22"/>
          <w:szCs w:val="22"/>
        </w:rPr>
        <w:t xml:space="preserve">The head teacher </w:t>
      </w:r>
      <w:r w:rsidR="00DB07E3" w:rsidRPr="006F1FAC">
        <w:rPr>
          <w:sz w:val="22"/>
          <w:szCs w:val="22"/>
        </w:rPr>
        <w:t>will</w:t>
      </w:r>
      <w:r w:rsidRPr="006F1FAC">
        <w:rPr>
          <w:sz w:val="22"/>
          <w:szCs w:val="22"/>
        </w:rPr>
        <w:t xml:space="preserve"> appoint a named representative to keep the person who is the subject of the allegation informed of the progress of the case and consider what other support is appropriate for the individual. Particular care will be taken when employees are suspended to ensure that they are kept informed of both the progress of their case and current work-related issues. Social contact with colleagues and friends will not be prevented unless there is evidence to suggest that such contact is likely to be prejudicial to the gathering and presentation of evidence. </w:t>
      </w:r>
    </w:p>
    <w:p w:rsidR="0009519C" w:rsidRPr="006F1FAC" w:rsidRDefault="0009519C" w:rsidP="006F1FAC">
      <w:pPr>
        <w:pStyle w:val="Default"/>
        <w:ind w:left="363"/>
        <w:jc w:val="both"/>
        <w:rPr>
          <w:sz w:val="22"/>
          <w:szCs w:val="22"/>
        </w:rPr>
      </w:pPr>
    </w:p>
    <w:p w:rsidR="00E05B05" w:rsidRDefault="00E05B05" w:rsidP="00CB21F7">
      <w:pPr>
        <w:pStyle w:val="Default"/>
        <w:numPr>
          <w:ilvl w:val="0"/>
          <w:numId w:val="2"/>
        </w:numPr>
        <w:tabs>
          <w:tab w:val="clear" w:pos="720"/>
        </w:tabs>
        <w:ind w:left="363"/>
        <w:jc w:val="both"/>
        <w:rPr>
          <w:sz w:val="22"/>
          <w:szCs w:val="22"/>
        </w:rPr>
      </w:pPr>
      <w:r w:rsidRPr="006F1FAC">
        <w:rPr>
          <w:sz w:val="22"/>
          <w:szCs w:val="22"/>
        </w:rPr>
        <w:t xml:space="preserve">Where it is decided on the conclusion of a case that a person who has been suspended can </w:t>
      </w:r>
      <w:r w:rsidR="00D23B35" w:rsidRPr="006F1FAC">
        <w:rPr>
          <w:sz w:val="22"/>
          <w:szCs w:val="22"/>
        </w:rPr>
        <w:t>return to work, the head teacher</w:t>
      </w:r>
      <w:r w:rsidRPr="006F1FAC">
        <w:rPr>
          <w:sz w:val="22"/>
          <w:szCs w:val="22"/>
        </w:rPr>
        <w:t xml:space="preserve"> will consider how best to f</w:t>
      </w:r>
      <w:r w:rsidR="00D23B35" w:rsidRPr="006F1FAC">
        <w:rPr>
          <w:sz w:val="22"/>
          <w:szCs w:val="22"/>
        </w:rPr>
        <w:t>acilitate that. They</w:t>
      </w:r>
      <w:r w:rsidRPr="006F1FAC">
        <w:rPr>
          <w:sz w:val="22"/>
          <w:szCs w:val="22"/>
        </w:rPr>
        <w:t xml:space="preserve"> will also consider how the person’s contact with the child or children who made the allegation can best be managed if they are still a pupil at the school or college. </w:t>
      </w:r>
    </w:p>
    <w:p w:rsidR="00CB21F7" w:rsidRDefault="00CB21F7" w:rsidP="00CB21F7">
      <w:pPr>
        <w:pStyle w:val="ListParagraph"/>
        <w:rPr>
          <w:sz w:val="22"/>
          <w:szCs w:val="22"/>
        </w:rPr>
      </w:pPr>
    </w:p>
    <w:p w:rsidR="004C17CA" w:rsidRDefault="004C17CA" w:rsidP="00CB21F7">
      <w:pPr>
        <w:numPr>
          <w:ilvl w:val="0"/>
          <w:numId w:val="2"/>
        </w:numPr>
        <w:tabs>
          <w:tab w:val="clear" w:pos="720"/>
        </w:tabs>
        <w:ind w:left="363"/>
        <w:jc w:val="both"/>
        <w:rPr>
          <w:rFonts w:ascii="Arial" w:hAnsi="Arial" w:cs="Arial"/>
          <w:sz w:val="22"/>
          <w:szCs w:val="22"/>
        </w:rPr>
      </w:pPr>
      <w:r w:rsidRPr="006F1FAC">
        <w:rPr>
          <w:rFonts w:ascii="Arial" w:hAnsi="Arial" w:cs="Arial"/>
          <w:sz w:val="22"/>
          <w:szCs w:val="22"/>
        </w:rPr>
        <w:t xml:space="preserve">If the criteria has been met for referral to the LADO the head teacher will attend any </w:t>
      </w:r>
      <w:r w:rsidR="007E6234" w:rsidRPr="006F1FAC">
        <w:rPr>
          <w:rFonts w:ascii="Arial" w:hAnsi="Arial" w:cs="Arial"/>
          <w:sz w:val="22"/>
          <w:szCs w:val="22"/>
        </w:rPr>
        <w:t xml:space="preserve">Allegations Management </w:t>
      </w:r>
      <w:r w:rsidRPr="006F1FAC">
        <w:rPr>
          <w:rFonts w:ascii="Arial" w:hAnsi="Arial" w:cs="Arial"/>
          <w:sz w:val="22"/>
          <w:szCs w:val="22"/>
        </w:rPr>
        <w:t>Strategy Meetings relevant to investigating the allegation through to a conclusion</w:t>
      </w:r>
    </w:p>
    <w:p w:rsidR="00CB21F7" w:rsidRDefault="00CB21F7" w:rsidP="00CB21F7">
      <w:pPr>
        <w:pStyle w:val="ListParagraph"/>
        <w:rPr>
          <w:rFonts w:ascii="Arial" w:hAnsi="Arial" w:cs="Arial"/>
          <w:sz w:val="22"/>
          <w:szCs w:val="22"/>
        </w:rPr>
      </w:pPr>
    </w:p>
    <w:p w:rsidR="007E6234" w:rsidRDefault="007E6234" w:rsidP="00CB21F7">
      <w:pPr>
        <w:numPr>
          <w:ilvl w:val="0"/>
          <w:numId w:val="2"/>
        </w:numPr>
        <w:tabs>
          <w:tab w:val="clear" w:pos="720"/>
        </w:tabs>
        <w:ind w:left="363"/>
        <w:jc w:val="both"/>
        <w:rPr>
          <w:rFonts w:ascii="Arial" w:hAnsi="Arial" w:cs="Arial"/>
          <w:sz w:val="22"/>
          <w:szCs w:val="22"/>
        </w:rPr>
      </w:pPr>
      <w:r w:rsidRPr="006F1FAC">
        <w:rPr>
          <w:rFonts w:ascii="Arial" w:hAnsi="Arial" w:cs="Arial"/>
          <w:sz w:val="22"/>
          <w:szCs w:val="22"/>
        </w:rPr>
        <w:t xml:space="preserve">If the school is aware that this member of staff or volunteer is engaged in any other employment or activity working with children this information </w:t>
      </w:r>
      <w:r w:rsidR="00DB07E3" w:rsidRPr="006F1FAC">
        <w:rPr>
          <w:rFonts w:ascii="Arial" w:hAnsi="Arial" w:cs="Arial"/>
          <w:sz w:val="22"/>
          <w:szCs w:val="22"/>
        </w:rPr>
        <w:t>will</w:t>
      </w:r>
      <w:r w:rsidRPr="006F1FAC">
        <w:rPr>
          <w:rFonts w:ascii="Arial" w:hAnsi="Arial" w:cs="Arial"/>
          <w:sz w:val="22"/>
          <w:szCs w:val="22"/>
        </w:rPr>
        <w:t xml:space="preserve"> also be shared with the LADO</w:t>
      </w:r>
    </w:p>
    <w:p w:rsidR="00CB21F7" w:rsidRDefault="00CB21F7" w:rsidP="00CB21F7">
      <w:pPr>
        <w:pStyle w:val="ListParagraph"/>
        <w:rPr>
          <w:rFonts w:ascii="Arial" w:hAnsi="Arial" w:cs="Arial"/>
          <w:sz w:val="22"/>
          <w:szCs w:val="22"/>
        </w:rPr>
      </w:pPr>
    </w:p>
    <w:p w:rsidR="004C17CA" w:rsidRDefault="004C17CA" w:rsidP="00CB21F7">
      <w:pPr>
        <w:numPr>
          <w:ilvl w:val="0"/>
          <w:numId w:val="2"/>
        </w:numPr>
        <w:tabs>
          <w:tab w:val="clear" w:pos="720"/>
        </w:tabs>
        <w:ind w:left="363"/>
        <w:jc w:val="both"/>
        <w:rPr>
          <w:rFonts w:ascii="Arial" w:hAnsi="Arial" w:cs="Arial"/>
          <w:sz w:val="22"/>
          <w:szCs w:val="22"/>
        </w:rPr>
      </w:pPr>
      <w:r w:rsidRPr="006F1FAC">
        <w:rPr>
          <w:rFonts w:ascii="Arial" w:hAnsi="Arial" w:cs="Arial"/>
          <w:sz w:val="22"/>
          <w:szCs w:val="22"/>
        </w:rPr>
        <w:t>The head teacher will keep the LADO informed of any new information that may influence the investigation and will cooperate fully with the police and/or so</w:t>
      </w:r>
      <w:r w:rsidR="007E6234" w:rsidRPr="006F1FAC">
        <w:rPr>
          <w:rFonts w:ascii="Arial" w:hAnsi="Arial" w:cs="Arial"/>
          <w:sz w:val="22"/>
          <w:szCs w:val="22"/>
        </w:rPr>
        <w:t xml:space="preserve">cial </w:t>
      </w:r>
      <w:r w:rsidR="00DB07E3" w:rsidRPr="006F1FAC">
        <w:rPr>
          <w:rFonts w:ascii="Arial" w:hAnsi="Arial" w:cs="Arial"/>
          <w:sz w:val="22"/>
          <w:szCs w:val="22"/>
        </w:rPr>
        <w:t>care</w:t>
      </w:r>
      <w:r w:rsidR="007E6234" w:rsidRPr="006F1FAC">
        <w:rPr>
          <w:rFonts w:ascii="Arial" w:hAnsi="Arial" w:cs="Arial"/>
          <w:sz w:val="22"/>
          <w:szCs w:val="22"/>
        </w:rPr>
        <w:t xml:space="preserve"> where appropriate</w:t>
      </w:r>
      <w:r w:rsidRPr="006F1FAC">
        <w:rPr>
          <w:rFonts w:ascii="Arial" w:hAnsi="Arial" w:cs="Arial"/>
          <w:sz w:val="22"/>
          <w:szCs w:val="22"/>
        </w:rPr>
        <w:t xml:space="preserve"> </w:t>
      </w:r>
    </w:p>
    <w:p w:rsidR="00CB21F7" w:rsidRDefault="00CB21F7" w:rsidP="00CB21F7">
      <w:pPr>
        <w:pStyle w:val="ListParagraph"/>
        <w:rPr>
          <w:rFonts w:ascii="Arial" w:hAnsi="Arial" w:cs="Arial"/>
          <w:sz w:val="22"/>
          <w:szCs w:val="22"/>
        </w:rPr>
      </w:pPr>
    </w:p>
    <w:p w:rsidR="007E6234" w:rsidRPr="006F1FAC" w:rsidRDefault="007E6234" w:rsidP="00CB21F7">
      <w:pPr>
        <w:numPr>
          <w:ilvl w:val="0"/>
          <w:numId w:val="2"/>
        </w:numPr>
        <w:tabs>
          <w:tab w:val="clear" w:pos="720"/>
        </w:tabs>
        <w:ind w:left="363"/>
        <w:jc w:val="both"/>
        <w:rPr>
          <w:rFonts w:ascii="Arial" w:hAnsi="Arial" w:cs="Arial"/>
          <w:sz w:val="22"/>
          <w:szCs w:val="22"/>
        </w:rPr>
      </w:pPr>
      <w:r w:rsidRPr="006F1FAC">
        <w:rPr>
          <w:rFonts w:ascii="Arial" w:hAnsi="Arial" w:cs="Arial"/>
          <w:sz w:val="22"/>
          <w:szCs w:val="22"/>
        </w:rPr>
        <w:t xml:space="preserve">If there is a police investigation </w:t>
      </w:r>
      <w:r w:rsidR="00DB07E3" w:rsidRPr="006F1FAC">
        <w:rPr>
          <w:rFonts w:ascii="Arial" w:hAnsi="Arial" w:cs="Arial"/>
          <w:sz w:val="22"/>
          <w:szCs w:val="22"/>
        </w:rPr>
        <w:t xml:space="preserve">it is understood that </w:t>
      </w:r>
      <w:r w:rsidRPr="006F1FAC">
        <w:rPr>
          <w:rFonts w:ascii="Arial" w:hAnsi="Arial" w:cs="Arial"/>
          <w:sz w:val="22"/>
          <w:szCs w:val="22"/>
        </w:rPr>
        <w:t>this has to take precedence over any other investigation</w:t>
      </w:r>
    </w:p>
    <w:p w:rsidR="007E6234" w:rsidRPr="006F1FAC" w:rsidRDefault="007E6234" w:rsidP="00CB21F7">
      <w:pPr>
        <w:numPr>
          <w:ilvl w:val="0"/>
          <w:numId w:val="2"/>
        </w:numPr>
        <w:tabs>
          <w:tab w:val="clear" w:pos="720"/>
        </w:tabs>
        <w:ind w:left="363"/>
        <w:jc w:val="both"/>
        <w:rPr>
          <w:rFonts w:ascii="Arial" w:hAnsi="Arial" w:cs="Arial"/>
          <w:sz w:val="22"/>
          <w:szCs w:val="22"/>
        </w:rPr>
      </w:pPr>
      <w:r w:rsidRPr="006F1FAC">
        <w:rPr>
          <w:rFonts w:ascii="Arial" w:hAnsi="Arial" w:cs="Arial"/>
          <w:sz w:val="22"/>
          <w:szCs w:val="22"/>
        </w:rPr>
        <w:t>If there is no police investigation or following conclusion of a police investigation the school will complete a Management Investigation, and a Case Manager will be appointed</w:t>
      </w:r>
      <w:r w:rsidR="00876B20" w:rsidRPr="006F1FAC">
        <w:rPr>
          <w:rFonts w:ascii="Arial" w:hAnsi="Arial" w:cs="Arial"/>
          <w:sz w:val="22"/>
          <w:szCs w:val="22"/>
        </w:rPr>
        <w:t xml:space="preserve"> (if this has not already happened previously)</w:t>
      </w:r>
    </w:p>
    <w:p w:rsidR="00127B32" w:rsidRPr="006F1FAC" w:rsidRDefault="00127B32" w:rsidP="006F1FAC">
      <w:pPr>
        <w:pStyle w:val="Default"/>
        <w:jc w:val="both"/>
        <w:rPr>
          <w:sz w:val="22"/>
          <w:szCs w:val="22"/>
        </w:rPr>
      </w:pPr>
    </w:p>
    <w:p w:rsidR="00075033" w:rsidRPr="006F1FAC" w:rsidRDefault="00127B32" w:rsidP="00CB21F7">
      <w:pPr>
        <w:pStyle w:val="Default"/>
        <w:numPr>
          <w:ilvl w:val="0"/>
          <w:numId w:val="2"/>
        </w:numPr>
        <w:tabs>
          <w:tab w:val="clear" w:pos="720"/>
        </w:tabs>
        <w:ind w:left="363"/>
        <w:jc w:val="both"/>
        <w:rPr>
          <w:sz w:val="22"/>
          <w:szCs w:val="22"/>
        </w:rPr>
      </w:pPr>
      <w:r w:rsidRPr="006F1FAC">
        <w:rPr>
          <w:sz w:val="22"/>
          <w:szCs w:val="22"/>
        </w:rPr>
        <w:t xml:space="preserve">If the accused person resigns, or ceases to provide their services, this </w:t>
      </w:r>
      <w:r w:rsidR="00DB07E3" w:rsidRPr="006F1FAC">
        <w:rPr>
          <w:sz w:val="22"/>
          <w:szCs w:val="22"/>
        </w:rPr>
        <w:t>will</w:t>
      </w:r>
      <w:r w:rsidRPr="006F1FAC">
        <w:rPr>
          <w:sz w:val="22"/>
          <w:szCs w:val="22"/>
        </w:rPr>
        <w:t xml:space="preserve"> not prevent an allegation being followed up </w:t>
      </w:r>
    </w:p>
    <w:p w:rsidR="00075033" w:rsidRPr="006F1FAC" w:rsidRDefault="00075033" w:rsidP="006F1FAC">
      <w:pPr>
        <w:pStyle w:val="ListParagraph"/>
        <w:ind w:left="0"/>
        <w:jc w:val="both"/>
        <w:rPr>
          <w:rFonts w:ascii="Arial" w:hAnsi="Arial" w:cs="Arial"/>
          <w:bCs/>
          <w:sz w:val="22"/>
          <w:szCs w:val="22"/>
        </w:rPr>
      </w:pPr>
    </w:p>
    <w:p w:rsidR="00127B32" w:rsidRPr="006F1FAC" w:rsidRDefault="00127B32" w:rsidP="00CB21F7">
      <w:pPr>
        <w:pStyle w:val="Default"/>
        <w:numPr>
          <w:ilvl w:val="0"/>
          <w:numId w:val="2"/>
        </w:numPr>
        <w:tabs>
          <w:tab w:val="clear" w:pos="720"/>
        </w:tabs>
        <w:ind w:left="363"/>
        <w:jc w:val="both"/>
        <w:rPr>
          <w:sz w:val="22"/>
          <w:szCs w:val="22"/>
        </w:rPr>
      </w:pPr>
      <w:r w:rsidRPr="006F1FAC">
        <w:rPr>
          <w:bCs/>
          <w:sz w:val="22"/>
          <w:szCs w:val="22"/>
        </w:rPr>
        <w:t xml:space="preserve">A referral to the DBS </w:t>
      </w:r>
      <w:r w:rsidRPr="006F1FAC">
        <w:rPr>
          <w:bCs/>
          <w:i/>
          <w:iCs/>
          <w:sz w:val="22"/>
          <w:szCs w:val="22"/>
        </w:rPr>
        <w:t xml:space="preserve">must </w:t>
      </w:r>
      <w:r w:rsidRPr="006F1FAC">
        <w:rPr>
          <w:bCs/>
          <w:sz w:val="22"/>
          <w:szCs w:val="22"/>
        </w:rPr>
        <w:t xml:space="preserve">be made, if the criteria are met </w:t>
      </w:r>
      <w:r w:rsidR="00CE0AF7" w:rsidRPr="006F1FAC">
        <w:rPr>
          <w:bCs/>
          <w:sz w:val="22"/>
          <w:szCs w:val="22"/>
        </w:rPr>
        <w:t>a</w:t>
      </w:r>
      <w:r w:rsidRPr="006F1FAC">
        <w:rPr>
          <w:sz w:val="22"/>
          <w:szCs w:val="22"/>
        </w:rPr>
        <w:t xml:space="preserve">nd if the accused person resigns or their services cease to be used and the criteria are met </w:t>
      </w:r>
      <w:r w:rsidR="00DB07E3" w:rsidRPr="006F1FAC">
        <w:rPr>
          <w:sz w:val="22"/>
          <w:szCs w:val="22"/>
        </w:rPr>
        <w:t xml:space="preserve">the school </w:t>
      </w:r>
      <w:r w:rsidR="0009519C" w:rsidRPr="006F1FAC">
        <w:rPr>
          <w:sz w:val="22"/>
          <w:szCs w:val="22"/>
        </w:rPr>
        <w:t>appreciates</w:t>
      </w:r>
      <w:r w:rsidR="00DB07E3" w:rsidRPr="006F1FAC">
        <w:rPr>
          <w:sz w:val="22"/>
          <w:szCs w:val="22"/>
        </w:rPr>
        <w:t xml:space="preserve"> that </w:t>
      </w:r>
      <w:r w:rsidRPr="006F1FAC">
        <w:rPr>
          <w:sz w:val="22"/>
          <w:szCs w:val="22"/>
        </w:rPr>
        <w:t xml:space="preserve">it will not be appropriate to reach a settlement/compromise agreement. </w:t>
      </w:r>
    </w:p>
    <w:p w:rsidR="00127B32" w:rsidRPr="006F1FAC" w:rsidRDefault="00127B32" w:rsidP="006F1FAC">
      <w:pPr>
        <w:pStyle w:val="Default"/>
        <w:jc w:val="both"/>
        <w:rPr>
          <w:bCs/>
          <w:sz w:val="22"/>
          <w:szCs w:val="22"/>
        </w:rPr>
      </w:pPr>
    </w:p>
    <w:p w:rsidR="00127B32" w:rsidRPr="006F1FAC" w:rsidRDefault="00127B32" w:rsidP="00CB21F7">
      <w:pPr>
        <w:pStyle w:val="ListParagraph"/>
        <w:numPr>
          <w:ilvl w:val="0"/>
          <w:numId w:val="2"/>
        </w:numPr>
        <w:tabs>
          <w:tab w:val="clear" w:pos="720"/>
        </w:tabs>
        <w:ind w:left="363"/>
        <w:jc w:val="both"/>
        <w:rPr>
          <w:rFonts w:ascii="Arial" w:eastAsia="Calibri" w:hAnsi="Arial" w:cs="Arial"/>
          <w:bCs/>
          <w:color w:val="000000"/>
          <w:sz w:val="22"/>
          <w:szCs w:val="22"/>
          <w:lang w:eastAsia="en-GB"/>
        </w:rPr>
      </w:pPr>
      <w:r w:rsidRPr="006F1FAC">
        <w:rPr>
          <w:rFonts w:ascii="Arial" w:eastAsia="Calibri" w:hAnsi="Arial" w:cs="Arial"/>
          <w:bCs/>
          <w:color w:val="000000"/>
          <w:sz w:val="22"/>
          <w:szCs w:val="22"/>
          <w:lang w:eastAsia="en-GB"/>
        </w:rPr>
        <w:t>Following an allegation, a clear and comprehensive summary of the allegation, details of how the allegation was followed up and resolved, and a note of any action taken and decisions reached will be kept on the confidential personnel file of the accused, and a copy provided to the person concerned. This is to enable accurate information to be given in response to any future request for a reference, where appropriate. Ordinarily this record should be retained at least until the accused has reached normal pension age or for a period of 10 years from the date of the allegation if that is longer. Currentl</w:t>
      </w:r>
      <w:r w:rsidR="00963670" w:rsidRPr="006F1FAC">
        <w:rPr>
          <w:rFonts w:ascii="Arial" w:eastAsia="Calibri" w:hAnsi="Arial" w:cs="Arial"/>
          <w:bCs/>
          <w:color w:val="000000"/>
          <w:sz w:val="22"/>
          <w:szCs w:val="22"/>
          <w:lang w:eastAsia="en-GB"/>
        </w:rPr>
        <w:t xml:space="preserve">y </w:t>
      </w:r>
      <w:r w:rsidRPr="006F1FAC">
        <w:rPr>
          <w:rFonts w:ascii="Arial" w:eastAsia="Calibri" w:hAnsi="Arial" w:cs="Arial"/>
          <w:bCs/>
          <w:color w:val="000000"/>
          <w:sz w:val="22"/>
          <w:szCs w:val="22"/>
          <w:lang w:eastAsia="en-GB"/>
        </w:rPr>
        <w:t xml:space="preserve">due to the Goddard Enquiry this information will be kept indefinitely until further guidance. </w:t>
      </w:r>
    </w:p>
    <w:p w:rsidR="004062D9" w:rsidRPr="006F1FAC" w:rsidRDefault="004062D9" w:rsidP="006F1FAC">
      <w:pPr>
        <w:pStyle w:val="Default"/>
        <w:jc w:val="both"/>
        <w:rPr>
          <w:sz w:val="22"/>
          <w:szCs w:val="22"/>
        </w:rPr>
      </w:pPr>
    </w:p>
    <w:p w:rsidR="00127B32" w:rsidRPr="006F1FAC" w:rsidRDefault="00127B32" w:rsidP="00CB21F7">
      <w:pPr>
        <w:pStyle w:val="Default"/>
        <w:numPr>
          <w:ilvl w:val="0"/>
          <w:numId w:val="2"/>
        </w:numPr>
        <w:tabs>
          <w:tab w:val="clear" w:pos="720"/>
        </w:tabs>
        <w:ind w:left="363"/>
        <w:jc w:val="both"/>
        <w:rPr>
          <w:sz w:val="22"/>
          <w:szCs w:val="22"/>
        </w:rPr>
      </w:pPr>
      <w:r w:rsidRPr="006F1FAC">
        <w:rPr>
          <w:sz w:val="22"/>
          <w:szCs w:val="22"/>
        </w:rPr>
        <w:t xml:space="preserve">If the allegation is substantiated and the person is dismissed or the employer ceases to use the person’s services, or the person resigns or otherwise ceases to provide his or her services, a joint decision with the LADO, the </w:t>
      </w:r>
      <w:r w:rsidR="00DB07E3" w:rsidRPr="006F1FAC">
        <w:rPr>
          <w:sz w:val="22"/>
          <w:szCs w:val="22"/>
        </w:rPr>
        <w:t>head teacher</w:t>
      </w:r>
      <w:r w:rsidRPr="006F1FAC">
        <w:rPr>
          <w:sz w:val="22"/>
          <w:szCs w:val="22"/>
        </w:rPr>
        <w:t xml:space="preserve"> and their HR </w:t>
      </w:r>
      <w:r w:rsidR="00DB07E3" w:rsidRPr="006F1FAC">
        <w:rPr>
          <w:sz w:val="22"/>
          <w:szCs w:val="22"/>
        </w:rPr>
        <w:t>provider</w:t>
      </w:r>
      <w:r w:rsidRPr="006F1FAC">
        <w:rPr>
          <w:sz w:val="22"/>
          <w:szCs w:val="22"/>
        </w:rPr>
        <w:t xml:space="preserve"> will be made as to whether the school or college make a referral to the DBS for consideration of whether inclusion on the barred lists is required; and in the case of a member of teaching staff whether to refer the matter to the National College for Teaching and Leadership (NCTL) to consider prohibiting the individual from teaching.</w:t>
      </w:r>
    </w:p>
    <w:p w:rsidR="004062D9" w:rsidRPr="006F1FAC" w:rsidRDefault="004062D9" w:rsidP="006F1FAC">
      <w:pPr>
        <w:pStyle w:val="Default"/>
        <w:jc w:val="both"/>
        <w:rPr>
          <w:sz w:val="22"/>
          <w:szCs w:val="22"/>
        </w:rPr>
      </w:pPr>
    </w:p>
    <w:p w:rsidR="00127B32" w:rsidRPr="006F1FAC" w:rsidRDefault="00127B32" w:rsidP="00CB21F7">
      <w:pPr>
        <w:pStyle w:val="Default"/>
        <w:numPr>
          <w:ilvl w:val="0"/>
          <w:numId w:val="2"/>
        </w:numPr>
        <w:tabs>
          <w:tab w:val="clear" w:pos="720"/>
        </w:tabs>
        <w:ind w:left="363"/>
        <w:jc w:val="both"/>
        <w:rPr>
          <w:sz w:val="22"/>
          <w:szCs w:val="22"/>
        </w:rPr>
      </w:pPr>
      <w:r w:rsidRPr="006F1FAC">
        <w:rPr>
          <w:bCs/>
          <w:sz w:val="22"/>
          <w:szCs w:val="22"/>
        </w:rPr>
        <w:t xml:space="preserve">There is a legal requirement for employers to make a referral to the DBS where they think that an individual has engaged in conduct that harmed (or is likely to harm) a child; or if a person otherwise poses a risk of harm to a child. </w:t>
      </w:r>
    </w:p>
    <w:p w:rsidR="00127B32" w:rsidRPr="006F1FAC" w:rsidRDefault="00127B32" w:rsidP="006F1FAC">
      <w:pPr>
        <w:pStyle w:val="Default"/>
        <w:ind w:left="363"/>
        <w:jc w:val="both"/>
        <w:rPr>
          <w:sz w:val="22"/>
          <w:szCs w:val="22"/>
        </w:rPr>
      </w:pPr>
    </w:p>
    <w:p w:rsidR="00127B32" w:rsidRPr="006F1FAC" w:rsidRDefault="00127B32" w:rsidP="006F1FAC">
      <w:pPr>
        <w:jc w:val="both"/>
        <w:rPr>
          <w:rFonts w:ascii="Arial" w:hAnsi="Arial" w:cs="Arial"/>
          <w:sz w:val="22"/>
          <w:szCs w:val="22"/>
        </w:rPr>
      </w:pPr>
    </w:p>
    <w:p w:rsidR="00B85D9F" w:rsidRPr="006F1FAC" w:rsidRDefault="00B85D9F" w:rsidP="006F1FAC">
      <w:pPr>
        <w:rPr>
          <w:sz w:val="22"/>
          <w:szCs w:val="22"/>
        </w:rPr>
      </w:pPr>
    </w:p>
    <w:p w:rsidR="00CE0AF7" w:rsidRPr="006F1FAC" w:rsidRDefault="00CE0AF7" w:rsidP="006F1FAC">
      <w:pPr>
        <w:rPr>
          <w:sz w:val="22"/>
          <w:szCs w:val="22"/>
        </w:rPr>
      </w:pPr>
    </w:p>
    <w:p w:rsidR="00CE0AF7" w:rsidRPr="006F1FAC" w:rsidRDefault="00CE0AF7" w:rsidP="006F1FAC">
      <w:pPr>
        <w:rPr>
          <w:sz w:val="22"/>
          <w:szCs w:val="22"/>
        </w:rPr>
      </w:pPr>
    </w:p>
    <w:p w:rsidR="0009519C" w:rsidRPr="006F1FAC" w:rsidRDefault="0009519C" w:rsidP="006F1FAC">
      <w:pPr>
        <w:rPr>
          <w:rFonts w:ascii="Arial" w:hAnsi="Arial" w:cs="Arial"/>
          <w:b/>
          <w:sz w:val="22"/>
          <w:szCs w:val="22"/>
        </w:rPr>
      </w:pPr>
    </w:p>
    <w:p w:rsidR="0009519C" w:rsidRPr="006F1FAC" w:rsidRDefault="0009519C" w:rsidP="006F1FAC">
      <w:pPr>
        <w:rPr>
          <w:rFonts w:ascii="Arial" w:hAnsi="Arial" w:cs="Arial"/>
          <w:b/>
          <w:sz w:val="22"/>
          <w:szCs w:val="22"/>
        </w:rPr>
      </w:pPr>
    </w:p>
    <w:p w:rsidR="0009519C" w:rsidRPr="006F1FAC" w:rsidRDefault="0009519C" w:rsidP="006F1FAC">
      <w:pPr>
        <w:rPr>
          <w:rFonts w:ascii="Arial" w:hAnsi="Arial" w:cs="Arial"/>
          <w:b/>
          <w:sz w:val="22"/>
          <w:szCs w:val="22"/>
        </w:rPr>
      </w:pPr>
    </w:p>
    <w:p w:rsidR="0009519C" w:rsidRPr="006F1FAC" w:rsidRDefault="0009519C" w:rsidP="006F1FAC">
      <w:pPr>
        <w:rPr>
          <w:rFonts w:ascii="Arial" w:hAnsi="Arial" w:cs="Arial"/>
          <w:b/>
          <w:sz w:val="22"/>
          <w:szCs w:val="22"/>
        </w:rPr>
      </w:pPr>
    </w:p>
    <w:p w:rsidR="0009519C" w:rsidRPr="006F1FAC" w:rsidRDefault="0009519C" w:rsidP="006F1FAC">
      <w:pPr>
        <w:rPr>
          <w:rFonts w:ascii="Arial" w:hAnsi="Arial" w:cs="Arial"/>
          <w:b/>
          <w:sz w:val="22"/>
          <w:szCs w:val="22"/>
        </w:rPr>
      </w:pPr>
    </w:p>
    <w:p w:rsidR="0009519C" w:rsidRPr="006F1FAC" w:rsidRDefault="0009519C" w:rsidP="006F1FAC">
      <w:pPr>
        <w:rPr>
          <w:rFonts w:ascii="Arial" w:hAnsi="Arial" w:cs="Arial"/>
          <w:b/>
          <w:sz w:val="22"/>
          <w:szCs w:val="22"/>
        </w:rPr>
      </w:pPr>
    </w:p>
    <w:p w:rsidR="0009519C" w:rsidRPr="006F1FAC" w:rsidRDefault="0009519C" w:rsidP="006F1FAC">
      <w:pPr>
        <w:rPr>
          <w:rFonts w:ascii="Arial" w:hAnsi="Arial" w:cs="Arial"/>
          <w:b/>
          <w:sz w:val="22"/>
          <w:szCs w:val="22"/>
        </w:rPr>
      </w:pPr>
    </w:p>
    <w:p w:rsidR="0009519C" w:rsidRPr="006F1FAC" w:rsidRDefault="0009519C" w:rsidP="006F1FAC">
      <w:pPr>
        <w:rPr>
          <w:rFonts w:ascii="Arial" w:hAnsi="Arial" w:cs="Arial"/>
          <w:b/>
          <w:sz w:val="22"/>
          <w:szCs w:val="22"/>
        </w:rPr>
      </w:pPr>
    </w:p>
    <w:p w:rsidR="0009519C" w:rsidRPr="006F1FAC" w:rsidRDefault="0009519C" w:rsidP="006F1FAC">
      <w:pPr>
        <w:rPr>
          <w:rFonts w:ascii="Arial" w:hAnsi="Arial" w:cs="Arial"/>
          <w:b/>
          <w:sz w:val="22"/>
          <w:szCs w:val="22"/>
        </w:rPr>
      </w:pPr>
    </w:p>
    <w:p w:rsidR="0009519C" w:rsidRPr="006F1FAC" w:rsidRDefault="0009519C" w:rsidP="006F1FAC">
      <w:pPr>
        <w:rPr>
          <w:rFonts w:ascii="Arial" w:hAnsi="Arial" w:cs="Arial"/>
          <w:b/>
          <w:sz w:val="22"/>
          <w:szCs w:val="22"/>
        </w:rPr>
      </w:pPr>
    </w:p>
    <w:p w:rsidR="0009519C" w:rsidRPr="006F1FAC" w:rsidRDefault="0009519C" w:rsidP="006F1FAC">
      <w:pPr>
        <w:rPr>
          <w:rFonts w:ascii="Arial" w:hAnsi="Arial" w:cs="Arial"/>
          <w:b/>
          <w:sz w:val="22"/>
          <w:szCs w:val="22"/>
        </w:rPr>
      </w:pPr>
    </w:p>
    <w:p w:rsidR="0009519C" w:rsidRPr="006F1FAC" w:rsidRDefault="0009519C" w:rsidP="006F1FAC">
      <w:pPr>
        <w:rPr>
          <w:rFonts w:ascii="Arial" w:hAnsi="Arial" w:cs="Arial"/>
          <w:b/>
          <w:sz w:val="22"/>
          <w:szCs w:val="22"/>
        </w:rPr>
      </w:pPr>
    </w:p>
    <w:p w:rsidR="00CE0AF7" w:rsidRPr="006F1FAC" w:rsidRDefault="00CB21F7" w:rsidP="006F1FAC">
      <w:pPr>
        <w:rPr>
          <w:rFonts w:ascii="Arial" w:hAnsi="Arial" w:cs="Arial"/>
          <w:b/>
          <w:sz w:val="22"/>
          <w:szCs w:val="22"/>
        </w:rPr>
      </w:pPr>
      <w:r>
        <w:rPr>
          <w:rFonts w:ascii="Arial" w:hAnsi="Arial" w:cs="Arial"/>
          <w:b/>
          <w:noProof/>
          <w:sz w:val="22"/>
          <w:szCs w:val="22"/>
          <w:lang w:eastAsia="en-GB"/>
        </w:rPr>
        <w:drawing>
          <wp:anchor distT="0" distB="0" distL="114300" distR="114300" simplePos="0" relativeHeight="251658240" behindDoc="0" locked="0" layoutInCell="1" allowOverlap="1">
            <wp:simplePos x="0" y="0"/>
            <wp:positionH relativeFrom="column">
              <wp:posOffset>3848735</wp:posOffset>
            </wp:positionH>
            <wp:positionV relativeFrom="paragraph">
              <wp:posOffset>-556895</wp:posOffset>
            </wp:positionV>
            <wp:extent cx="2629535" cy="928370"/>
            <wp:effectExtent l="0" t="0" r="0" b="508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9535" cy="928370"/>
                    </a:xfrm>
                    <a:prstGeom prst="rect">
                      <a:avLst/>
                    </a:prstGeom>
                    <a:noFill/>
                  </pic:spPr>
                </pic:pic>
              </a:graphicData>
            </a:graphic>
            <wp14:sizeRelH relativeFrom="page">
              <wp14:pctWidth>0</wp14:pctWidth>
            </wp14:sizeRelH>
            <wp14:sizeRelV relativeFrom="page">
              <wp14:pctHeight>0</wp14:pctHeight>
            </wp14:sizeRelV>
          </wp:anchor>
        </w:drawing>
      </w:r>
      <w:r w:rsidR="00CE0AF7" w:rsidRPr="006F1FAC">
        <w:rPr>
          <w:rFonts w:ascii="Arial" w:hAnsi="Arial" w:cs="Arial"/>
          <w:b/>
          <w:sz w:val="22"/>
          <w:szCs w:val="22"/>
        </w:rPr>
        <w:t>Appendix 1 – LADO Referral Form</w:t>
      </w:r>
    </w:p>
    <w:p w:rsidR="00CE0AF7" w:rsidRPr="006F1FAC" w:rsidRDefault="00CE0AF7" w:rsidP="006F1FAC">
      <w:pPr>
        <w:rPr>
          <w:sz w:val="22"/>
          <w:szCs w:val="22"/>
        </w:rPr>
      </w:pPr>
    </w:p>
    <w:p w:rsidR="00CE0AF7" w:rsidRPr="006F1FAC" w:rsidRDefault="00CE0AF7" w:rsidP="006F1FAC">
      <w:pPr>
        <w:rPr>
          <w:sz w:val="22"/>
          <w:szCs w:val="22"/>
        </w:rPr>
      </w:pPr>
    </w:p>
    <w:p w:rsidR="00CE0AF7" w:rsidRPr="006F1FAC" w:rsidRDefault="00CE0AF7" w:rsidP="006F1FAC">
      <w:pPr>
        <w:jc w:val="center"/>
        <w:rPr>
          <w:b/>
          <w:sz w:val="22"/>
          <w:szCs w:val="22"/>
        </w:rPr>
      </w:pPr>
    </w:p>
    <w:p w:rsidR="00CE0AF7" w:rsidRPr="006F1FAC" w:rsidRDefault="00CE0AF7" w:rsidP="006F1FAC">
      <w:pPr>
        <w:jc w:val="center"/>
        <w:rPr>
          <w:b/>
          <w:sz w:val="22"/>
          <w:szCs w:val="22"/>
        </w:rPr>
      </w:pPr>
    </w:p>
    <w:p w:rsidR="00CE0AF7" w:rsidRPr="006F1FAC" w:rsidRDefault="00CE0AF7" w:rsidP="006F1FAC">
      <w:pPr>
        <w:jc w:val="center"/>
        <w:rPr>
          <w:b/>
          <w:sz w:val="22"/>
          <w:szCs w:val="22"/>
        </w:rPr>
      </w:pPr>
      <w:r w:rsidRPr="006F1FAC">
        <w:rPr>
          <w:b/>
          <w:sz w:val="22"/>
          <w:szCs w:val="22"/>
        </w:rPr>
        <w:t>ALLEGATIONS AGAINST PEOPLE WHO WORK WITH CHILDREN</w:t>
      </w:r>
    </w:p>
    <w:p w:rsidR="00CE0AF7" w:rsidRPr="006F1FAC" w:rsidRDefault="00CE0AF7" w:rsidP="006F1FAC">
      <w:pPr>
        <w:rPr>
          <w:b/>
          <w:sz w:val="22"/>
          <w:szCs w:val="22"/>
        </w:rPr>
      </w:pP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 xml:space="preserve">Please return to: </w:t>
      </w:r>
      <w:hyperlink r:id="rId10" w:history="1">
        <w:r w:rsidRPr="006F1FAC">
          <w:rPr>
            <w:rStyle w:val="Hyperlink"/>
            <w:b/>
            <w:sz w:val="22"/>
            <w:szCs w:val="22"/>
          </w:rPr>
          <w:t>cheryl.baxter@calderdale.gov.uk</w:t>
        </w:r>
      </w:hyperlink>
    </w:p>
    <w:p w:rsidR="00CE0AF7" w:rsidRPr="006F1FAC" w:rsidRDefault="00CE0AF7" w:rsidP="006F1FAC">
      <w:pPr>
        <w:rPr>
          <w:b/>
          <w:sz w:val="22"/>
          <w:szCs w:val="22"/>
        </w:rPr>
      </w:pPr>
    </w:p>
    <w:p w:rsidR="00CE0AF7" w:rsidRPr="006F1FAC" w:rsidRDefault="00CB21F7" w:rsidP="006F1FAC">
      <w:pPr>
        <w:rPr>
          <w:b/>
          <w:sz w:val="22"/>
          <w:szCs w:val="22"/>
        </w:rPr>
      </w:pPr>
      <w:r>
        <w:rPr>
          <w:b/>
          <w:sz w:val="22"/>
          <w:szCs w:val="22"/>
        </w:rPr>
        <w:t>o</w:t>
      </w:r>
      <w:r w:rsidR="00CE0AF7" w:rsidRPr="006F1FAC">
        <w:rPr>
          <w:b/>
          <w:sz w:val="22"/>
          <w:szCs w:val="22"/>
        </w:rPr>
        <w:t>r sue.dent@calderdale.gov.uk</w:t>
      </w:r>
    </w:p>
    <w:p w:rsidR="00CE0AF7" w:rsidRPr="006F1FAC" w:rsidRDefault="00CE0AF7" w:rsidP="006F1FAC">
      <w:pPr>
        <w:rPr>
          <w:b/>
          <w:sz w:val="22"/>
          <w:szCs w:val="22"/>
        </w:rPr>
      </w:pPr>
    </w:p>
    <w:p w:rsidR="00CE0AF7" w:rsidRPr="006F1FAC" w:rsidRDefault="00CE0AF7" w:rsidP="006F1FAC">
      <w:pPr>
        <w:rPr>
          <w:b/>
          <w:color w:val="0070C0"/>
          <w:sz w:val="22"/>
          <w:szCs w:val="22"/>
          <w:u w:val="single"/>
        </w:rPr>
      </w:pPr>
      <w:r w:rsidRPr="006F1FAC">
        <w:rPr>
          <w:b/>
          <w:sz w:val="22"/>
          <w:szCs w:val="22"/>
          <w:u w:val="single"/>
        </w:rPr>
        <w:t>Referral</w:t>
      </w: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 xml:space="preserve">Date of Referral: </w:t>
      </w: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 xml:space="preserve">Name of Referrer: </w:t>
      </w: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 xml:space="preserve">Agency of Referrer: </w:t>
      </w: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Contact details of Referrer:</w:t>
      </w:r>
    </w:p>
    <w:p w:rsidR="00CE0AF7" w:rsidRPr="006F1FAC" w:rsidRDefault="00CE0AF7" w:rsidP="006F1FAC">
      <w:pPr>
        <w:rPr>
          <w:b/>
          <w:sz w:val="22"/>
          <w:szCs w:val="22"/>
        </w:rPr>
      </w:pPr>
    </w:p>
    <w:p w:rsidR="00CE0AF7" w:rsidRPr="006F1FAC" w:rsidRDefault="00CE0AF7" w:rsidP="006F1FAC">
      <w:pPr>
        <w:rPr>
          <w:b/>
          <w:sz w:val="22"/>
          <w:szCs w:val="22"/>
        </w:rPr>
      </w:pPr>
    </w:p>
    <w:p w:rsidR="00CE0AF7" w:rsidRPr="006F1FAC" w:rsidRDefault="00CE0AF7" w:rsidP="006F1FAC">
      <w:pPr>
        <w:rPr>
          <w:b/>
          <w:sz w:val="22"/>
          <w:szCs w:val="22"/>
          <w:u w:val="single"/>
        </w:rPr>
      </w:pPr>
      <w:r w:rsidRPr="006F1FAC">
        <w:rPr>
          <w:b/>
          <w:sz w:val="22"/>
          <w:szCs w:val="22"/>
          <w:u w:val="single"/>
        </w:rPr>
        <w:t>Alleged Perpetrator</w:t>
      </w:r>
    </w:p>
    <w:p w:rsidR="00CE0AF7" w:rsidRPr="006F1FAC" w:rsidRDefault="00CE0AF7" w:rsidP="006F1FAC">
      <w:pPr>
        <w:rPr>
          <w:b/>
          <w:sz w:val="22"/>
          <w:szCs w:val="22"/>
          <w:u w:val="single"/>
        </w:rPr>
      </w:pPr>
    </w:p>
    <w:p w:rsidR="00CE0AF7" w:rsidRPr="006F1FAC" w:rsidRDefault="00CE0AF7" w:rsidP="006F1FAC">
      <w:pPr>
        <w:rPr>
          <w:b/>
          <w:sz w:val="22"/>
          <w:szCs w:val="22"/>
        </w:rPr>
      </w:pPr>
      <w:r w:rsidRPr="006F1FAC">
        <w:rPr>
          <w:b/>
          <w:sz w:val="22"/>
          <w:szCs w:val="22"/>
        </w:rPr>
        <w:t xml:space="preserve">Name of Alleged Perpetrator: </w:t>
      </w: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Home Address:</w:t>
      </w: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Date of Birth:</w:t>
      </w: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 xml:space="preserve">Employer Name and Contact Details: </w:t>
      </w:r>
    </w:p>
    <w:p w:rsidR="00CE0AF7" w:rsidRPr="006F1FAC" w:rsidRDefault="00CE0AF7" w:rsidP="006F1FAC">
      <w:pPr>
        <w:rPr>
          <w:b/>
          <w:sz w:val="22"/>
          <w:szCs w:val="22"/>
        </w:rPr>
      </w:pPr>
    </w:p>
    <w:p w:rsidR="00CE0AF7" w:rsidRPr="006F1FAC" w:rsidRDefault="00CE0AF7" w:rsidP="006F1FAC">
      <w:pPr>
        <w:rPr>
          <w:b/>
          <w:sz w:val="22"/>
          <w:szCs w:val="22"/>
        </w:rPr>
      </w:pPr>
    </w:p>
    <w:p w:rsidR="00CE0AF7" w:rsidRPr="006F1FAC" w:rsidRDefault="00CE0AF7" w:rsidP="006F1FAC">
      <w:pPr>
        <w:rPr>
          <w:b/>
          <w:sz w:val="22"/>
          <w:szCs w:val="22"/>
          <w:u w:val="single"/>
        </w:rPr>
      </w:pPr>
      <w:r w:rsidRPr="006F1FAC">
        <w:rPr>
          <w:b/>
          <w:sz w:val="22"/>
          <w:szCs w:val="22"/>
          <w:u w:val="single"/>
        </w:rPr>
        <w:t>Alleged Victim</w:t>
      </w: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 xml:space="preserve">Name of Child(ren): </w:t>
      </w: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Date of Birth:</w:t>
      </w: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 xml:space="preserve">Person with PR: </w:t>
      </w: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Address:</w:t>
      </w:r>
    </w:p>
    <w:p w:rsidR="00CE0AF7" w:rsidRPr="006F1FAC" w:rsidRDefault="00CE0AF7" w:rsidP="006F1FAC">
      <w:pPr>
        <w:rPr>
          <w:b/>
          <w:sz w:val="22"/>
          <w:szCs w:val="22"/>
        </w:rPr>
      </w:pPr>
    </w:p>
    <w:p w:rsidR="00CE0AF7" w:rsidRPr="006F1FAC" w:rsidRDefault="00CE0AF7" w:rsidP="006F1FAC">
      <w:pPr>
        <w:rPr>
          <w:b/>
          <w:sz w:val="22"/>
          <w:szCs w:val="22"/>
        </w:rPr>
      </w:pPr>
    </w:p>
    <w:p w:rsidR="00CE0AF7" w:rsidRPr="006F1FAC" w:rsidRDefault="00CE0AF7" w:rsidP="006F1FAC">
      <w:pPr>
        <w:rPr>
          <w:b/>
          <w:sz w:val="22"/>
          <w:szCs w:val="22"/>
          <w:u w:val="single"/>
        </w:rPr>
      </w:pPr>
      <w:r w:rsidRPr="006F1FAC">
        <w:rPr>
          <w:b/>
          <w:sz w:val="22"/>
          <w:szCs w:val="22"/>
          <w:u w:val="single"/>
        </w:rPr>
        <w:t>Reason for Referral:</w:t>
      </w:r>
    </w:p>
    <w:p w:rsidR="00CE0AF7" w:rsidRPr="006F1FAC" w:rsidRDefault="00CE0AF7" w:rsidP="006F1FAC">
      <w:pPr>
        <w:rPr>
          <w:b/>
          <w:sz w:val="22"/>
          <w:szCs w:val="22"/>
        </w:rPr>
      </w:pPr>
    </w:p>
    <w:p w:rsidR="00CE0AF7" w:rsidRPr="006F1FAC" w:rsidRDefault="00CE0AF7" w:rsidP="006F1FAC">
      <w:pPr>
        <w:rPr>
          <w:b/>
          <w:sz w:val="22"/>
          <w:szCs w:val="22"/>
        </w:rPr>
      </w:pPr>
    </w:p>
    <w:p w:rsidR="00CE0AF7" w:rsidRPr="006F1FAC" w:rsidRDefault="00CE0AF7" w:rsidP="006F1FAC">
      <w:pPr>
        <w:rPr>
          <w:b/>
          <w:sz w:val="22"/>
          <w:szCs w:val="22"/>
        </w:rPr>
      </w:pPr>
    </w:p>
    <w:p w:rsidR="00CE0AF7" w:rsidRPr="006F1FAC" w:rsidRDefault="00CE0AF7" w:rsidP="006F1FAC">
      <w:pPr>
        <w:rPr>
          <w:b/>
          <w:sz w:val="22"/>
          <w:szCs w:val="22"/>
        </w:rPr>
      </w:pPr>
    </w:p>
    <w:p w:rsidR="00CE0AF7" w:rsidRPr="006F1FAC" w:rsidRDefault="00CE0AF7" w:rsidP="006F1FAC">
      <w:pPr>
        <w:rPr>
          <w:b/>
          <w:sz w:val="22"/>
          <w:szCs w:val="22"/>
          <w:u w:val="single"/>
        </w:rPr>
      </w:pPr>
      <w:r w:rsidRPr="006F1FAC">
        <w:rPr>
          <w:b/>
          <w:sz w:val="22"/>
          <w:szCs w:val="22"/>
          <w:u w:val="single"/>
        </w:rPr>
        <w:t>Action Taken by Referrer</w:t>
      </w:r>
    </w:p>
    <w:p w:rsidR="00CE0AF7" w:rsidRPr="006F1FAC" w:rsidRDefault="00CE0AF7" w:rsidP="006F1FAC">
      <w:pPr>
        <w:rPr>
          <w:b/>
          <w:sz w:val="22"/>
          <w:szCs w:val="22"/>
        </w:rPr>
      </w:pPr>
    </w:p>
    <w:p w:rsidR="00CE0AF7" w:rsidRPr="006F1FAC" w:rsidRDefault="00CE0AF7" w:rsidP="006F1FAC">
      <w:pPr>
        <w:rPr>
          <w:b/>
          <w:sz w:val="22"/>
          <w:szCs w:val="22"/>
        </w:rPr>
      </w:pP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u w:val="single"/>
        </w:rPr>
        <w:t>Action taken by LADO</w:t>
      </w:r>
    </w:p>
    <w:sectPr w:rsidR="00CE0AF7" w:rsidRPr="006F1FAC" w:rsidSect="00B85D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C82" w:rsidRDefault="008A3C82" w:rsidP="004C17CA">
      <w:r>
        <w:separator/>
      </w:r>
    </w:p>
  </w:endnote>
  <w:endnote w:type="continuationSeparator" w:id="0">
    <w:p w:rsidR="008A3C82" w:rsidRDefault="008A3C82" w:rsidP="004C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C82" w:rsidRDefault="008A3C82" w:rsidP="004C17CA">
      <w:r>
        <w:separator/>
      </w:r>
    </w:p>
  </w:footnote>
  <w:footnote w:type="continuationSeparator" w:id="0">
    <w:p w:rsidR="008A3C82" w:rsidRDefault="008A3C82" w:rsidP="004C17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D83"/>
    <w:multiLevelType w:val="hybridMultilevel"/>
    <w:tmpl w:val="6AF48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925974"/>
    <w:multiLevelType w:val="hybridMultilevel"/>
    <w:tmpl w:val="7AB25EE0"/>
    <w:lvl w:ilvl="0" w:tplc="48069AF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3DE4E68"/>
    <w:multiLevelType w:val="hybridMultilevel"/>
    <w:tmpl w:val="5980E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33B5694"/>
    <w:multiLevelType w:val="hybridMultilevel"/>
    <w:tmpl w:val="3A123A06"/>
    <w:lvl w:ilvl="0" w:tplc="5F3E3608">
      <w:start w:val="1"/>
      <w:numFmt w:val="bullet"/>
      <w:lvlText w:val=""/>
      <w:lvlJc w:val="left"/>
      <w:pPr>
        <w:tabs>
          <w:tab w:val="num" w:pos="720"/>
        </w:tabs>
        <w:ind w:left="720" w:hanging="36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CA"/>
    <w:rsid w:val="00025E28"/>
    <w:rsid w:val="00075033"/>
    <w:rsid w:val="0009519C"/>
    <w:rsid w:val="000A6033"/>
    <w:rsid w:val="00127B32"/>
    <w:rsid w:val="001577CF"/>
    <w:rsid w:val="0018489A"/>
    <w:rsid w:val="00186013"/>
    <w:rsid w:val="001C4647"/>
    <w:rsid w:val="00213EA9"/>
    <w:rsid w:val="00325E9E"/>
    <w:rsid w:val="00351D0A"/>
    <w:rsid w:val="00353CF9"/>
    <w:rsid w:val="004062D9"/>
    <w:rsid w:val="004C17CA"/>
    <w:rsid w:val="0054606B"/>
    <w:rsid w:val="00550102"/>
    <w:rsid w:val="005F4B5C"/>
    <w:rsid w:val="006156AB"/>
    <w:rsid w:val="00617B03"/>
    <w:rsid w:val="006F1FAC"/>
    <w:rsid w:val="00702A23"/>
    <w:rsid w:val="00721523"/>
    <w:rsid w:val="00740014"/>
    <w:rsid w:val="00793119"/>
    <w:rsid w:val="007C4844"/>
    <w:rsid w:val="007E19AE"/>
    <w:rsid w:val="007E4C6F"/>
    <w:rsid w:val="007E6234"/>
    <w:rsid w:val="00876B20"/>
    <w:rsid w:val="008A3C82"/>
    <w:rsid w:val="008D42AD"/>
    <w:rsid w:val="00923C77"/>
    <w:rsid w:val="00963670"/>
    <w:rsid w:val="009950AA"/>
    <w:rsid w:val="009F0CFB"/>
    <w:rsid w:val="00A06FC3"/>
    <w:rsid w:val="00A3760C"/>
    <w:rsid w:val="00B85D9F"/>
    <w:rsid w:val="00CB21F7"/>
    <w:rsid w:val="00CE0AF7"/>
    <w:rsid w:val="00D23B35"/>
    <w:rsid w:val="00D550B6"/>
    <w:rsid w:val="00D9674C"/>
    <w:rsid w:val="00DB07E3"/>
    <w:rsid w:val="00DB2027"/>
    <w:rsid w:val="00DC503A"/>
    <w:rsid w:val="00E05B05"/>
    <w:rsid w:val="00E07060"/>
    <w:rsid w:val="00E74F5D"/>
    <w:rsid w:val="00EC00B9"/>
    <w:rsid w:val="00EF69E1"/>
    <w:rsid w:val="00F82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30D28C"/>
  <w15:docId w15:val="{87D07330-76B8-4DBC-B5BF-0D314D76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7CA"/>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C17CA"/>
    <w:pPr>
      <w:spacing w:before="100" w:beforeAutospacing="1" w:after="100" w:afterAutospacing="1"/>
    </w:pPr>
    <w:rPr>
      <w:rFonts w:ascii="Arial" w:hAnsi="Arial" w:cs="Arial"/>
      <w:sz w:val="24"/>
      <w:szCs w:val="24"/>
      <w:lang w:eastAsia="en-GB"/>
    </w:rPr>
  </w:style>
  <w:style w:type="paragraph" w:styleId="Header">
    <w:name w:val="header"/>
    <w:basedOn w:val="Normal"/>
    <w:link w:val="HeaderChar"/>
    <w:uiPriority w:val="99"/>
    <w:unhideWhenUsed/>
    <w:rsid w:val="004C17CA"/>
    <w:pPr>
      <w:tabs>
        <w:tab w:val="center" w:pos="4513"/>
        <w:tab w:val="right" w:pos="9026"/>
      </w:tabs>
    </w:pPr>
    <w:rPr>
      <w:lang w:val="x-none" w:eastAsia="x-none"/>
    </w:rPr>
  </w:style>
  <w:style w:type="character" w:customStyle="1" w:styleId="HeaderChar">
    <w:name w:val="Header Char"/>
    <w:link w:val="Header"/>
    <w:uiPriority w:val="99"/>
    <w:rsid w:val="004C17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17CA"/>
    <w:pPr>
      <w:tabs>
        <w:tab w:val="center" w:pos="4513"/>
        <w:tab w:val="right" w:pos="9026"/>
      </w:tabs>
    </w:pPr>
    <w:rPr>
      <w:lang w:val="x-none" w:eastAsia="x-none"/>
    </w:rPr>
  </w:style>
  <w:style w:type="character" w:customStyle="1" w:styleId="FooterChar">
    <w:name w:val="Footer Char"/>
    <w:link w:val="Footer"/>
    <w:uiPriority w:val="99"/>
    <w:rsid w:val="004C17CA"/>
    <w:rPr>
      <w:rFonts w:ascii="Times New Roman" w:eastAsia="Times New Roman" w:hAnsi="Times New Roman" w:cs="Times New Roman"/>
      <w:sz w:val="20"/>
      <w:szCs w:val="20"/>
    </w:rPr>
  </w:style>
  <w:style w:type="paragraph" w:styleId="ListParagraph">
    <w:name w:val="List Paragraph"/>
    <w:basedOn w:val="Normal"/>
    <w:uiPriority w:val="34"/>
    <w:qFormat/>
    <w:rsid w:val="004C17CA"/>
    <w:pPr>
      <w:ind w:left="720"/>
      <w:contextualSpacing/>
    </w:pPr>
  </w:style>
  <w:style w:type="paragraph" w:customStyle="1" w:styleId="Default">
    <w:name w:val="Default"/>
    <w:rsid w:val="007E6234"/>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E74F5D"/>
    <w:rPr>
      <w:sz w:val="16"/>
      <w:szCs w:val="16"/>
    </w:rPr>
  </w:style>
  <w:style w:type="paragraph" w:styleId="CommentText">
    <w:name w:val="annotation text"/>
    <w:basedOn w:val="Normal"/>
    <w:link w:val="CommentTextChar"/>
    <w:uiPriority w:val="99"/>
    <w:semiHidden/>
    <w:unhideWhenUsed/>
    <w:rsid w:val="00E74F5D"/>
    <w:rPr>
      <w:lang w:val="x-none"/>
    </w:rPr>
  </w:style>
  <w:style w:type="character" w:customStyle="1" w:styleId="CommentTextChar">
    <w:name w:val="Comment Text Char"/>
    <w:link w:val="CommentText"/>
    <w:uiPriority w:val="99"/>
    <w:semiHidden/>
    <w:rsid w:val="00E74F5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74F5D"/>
    <w:rPr>
      <w:b/>
      <w:bCs/>
    </w:rPr>
  </w:style>
  <w:style w:type="character" w:customStyle="1" w:styleId="CommentSubjectChar">
    <w:name w:val="Comment Subject Char"/>
    <w:link w:val="CommentSubject"/>
    <w:uiPriority w:val="99"/>
    <w:semiHidden/>
    <w:rsid w:val="00E74F5D"/>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E74F5D"/>
    <w:rPr>
      <w:rFonts w:ascii="Tahoma" w:hAnsi="Tahoma"/>
      <w:sz w:val="16"/>
      <w:szCs w:val="16"/>
      <w:lang w:val="x-none"/>
    </w:rPr>
  </w:style>
  <w:style w:type="character" w:customStyle="1" w:styleId="BalloonTextChar">
    <w:name w:val="Balloon Text Char"/>
    <w:link w:val="BalloonText"/>
    <w:uiPriority w:val="99"/>
    <w:semiHidden/>
    <w:rsid w:val="00E74F5D"/>
    <w:rPr>
      <w:rFonts w:ascii="Tahoma" w:eastAsia="Times New Roman" w:hAnsi="Tahoma" w:cs="Tahoma"/>
      <w:sz w:val="16"/>
      <w:szCs w:val="16"/>
      <w:lang w:eastAsia="en-US"/>
    </w:rPr>
  </w:style>
  <w:style w:type="character" w:styleId="Hyperlink">
    <w:name w:val="Hyperlink"/>
    <w:uiPriority w:val="99"/>
    <w:unhideWhenUsed/>
    <w:rsid w:val="00CE0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8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eryl.baxter@calderdale.gov.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389B1-D6F6-44C8-8AE4-10E764BB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9675</CharactersWithSpaces>
  <SharedDoc>false</SharedDoc>
  <HLinks>
    <vt:vector size="6" baseType="variant">
      <vt:variant>
        <vt:i4>3276820</vt:i4>
      </vt:variant>
      <vt:variant>
        <vt:i4>0</vt:i4>
      </vt:variant>
      <vt:variant>
        <vt:i4>0</vt:i4>
      </vt:variant>
      <vt:variant>
        <vt:i4>5</vt:i4>
      </vt:variant>
      <vt:variant>
        <vt:lpwstr>mailto:cheryl.baxter@calderdale.gov.uk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Debbie Grange</cp:lastModifiedBy>
  <cp:revision>2</cp:revision>
  <cp:lastPrinted>2017-10-16T09:28:00Z</cp:lastPrinted>
  <dcterms:created xsi:type="dcterms:W3CDTF">2019-03-12T13:49:00Z</dcterms:created>
  <dcterms:modified xsi:type="dcterms:W3CDTF">2019-03-12T13:49:00Z</dcterms:modified>
</cp:coreProperties>
</file>